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94D8D7A"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4083130A"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w:t>
          </w:r>
          <w:r w:rsidR="00070D96">
            <w:rPr>
              <w:rFonts w:cstheme="minorHAnsi"/>
              <w:color w:val="000000" w:themeColor="text1"/>
              <w:sz w:val="24"/>
              <w:szCs w:val="24"/>
            </w:rPr>
            <w:t>6</w:t>
          </w:r>
          <w:r w:rsidRPr="00C74D99">
            <w:rPr>
              <w:rFonts w:cstheme="minorHAnsi"/>
              <w:color w:val="000000" w:themeColor="text1"/>
              <w:sz w:val="24"/>
              <w:szCs w:val="24"/>
            </w:rPr>
            <w:t>-</w:t>
          </w:r>
          <w:r w:rsidR="00070D96">
            <w:rPr>
              <w:rFonts w:cstheme="minorHAnsi"/>
              <w:color w:val="000000" w:themeColor="text1"/>
              <w:sz w:val="24"/>
              <w:szCs w:val="24"/>
            </w:rPr>
            <w:t>0</w:t>
          </w:r>
          <w:r w:rsidR="00885575">
            <w:rPr>
              <w:rFonts w:cstheme="minorHAnsi"/>
              <w:color w:val="000000" w:themeColor="text1"/>
              <w:sz w:val="24"/>
              <w:szCs w:val="24"/>
            </w:rPr>
            <w:t>8</w:t>
          </w:r>
          <w:r w:rsidRPr="00C74D99">
            <w:rPr>
              <w:rFonts w:cstheme="minorHAnsi"/>
              <w:color w:val="000000" w:themeColor="text1"/>
              <w:sz w:val="24"/>
              <w:szCs w:val="24"/>
            </w:rPr>
            <w:t>-</w:t>
          </w:r>
          <w:r w:rsidR="00070D96">
            <w:rPr>
              <w:rFonts w:cstheme="minorHAnsi"/>
              <w:color w:val="000000" w:themeColor="text1"/>
              <w:sz w:val="24"/>
              <w:szCs w:val="24"/>
            </w:rPr>
            <w:t xml:space="preserve">  </w:t>
          </w:r>
          <w:r w:rsidRPr="00C74D99">
            <w:rPr>
              <w:rFonts w:cstheme="minorHAnsi"/>
              <w:color w:val="000000" w:themeColor="text1"/>
              <w:sz w:val="24"/>
              <w:szCs w:val="24"/>
            </w:rPr>
            <w:t xml:space="preserve"> protokolu Nr. </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5D6A6384" w:rsidR="00D526C8" w:rsidRPr="00C74D99" w:rsidRDefault="007C5E02" w:rsidP="004E4612">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CB3458" w:rsidRPr="00CB3458">
            <w:rPr>
              <w:rFonts w:cstheme="minorHAnsi"/>
              <w:b/>
              <w:bCs/>
              <w:color w:val="000000" w:themeColor="text1"/>
              <w:sz w:val="28"/>
              <w:szCs w:val="28"/>
            </w:rPr>
            <w:t>MOLĖTŲ RAJONO SAVIVALDYBĖS VIETINĖS REIKŠMĖS KELIŲ / GATVIŲ REMONTAS</w:t>
          </w:r>
          <w:r w:rsidR="00D526C8" w:rsidRPr="00C74D99">
            <w:rPr>
              <w:rFonts w:cstheme="minorHAnsi"/>
              <w:b/>
              <w:bCs/>
              <w:color w:val="000000" w:themeColor="text1"/>
              <w:sz w:val="28"/>
              <w:szCs w:val="28"/>
            </w:rPr>
            <w:t>“</w:t>
          </w:r>
        </w:p>
        <w:p w14:paraId="18ACC6AD" w14:textId="78EBCDDC" w:rsidR="00D526C8" w:rsidRPr="00A90C81" w:rsidRDefault="00D526C8" w:rsidP="004E4612">
          <w:pPr>
            <w:spacing w:after="120" w:line="20" w:lineRule="atLeast"/>
            <w:contextualSpacing/>
            <w:jc w:val="center"/>
            <w:rPr>
              <w:rFonts w:cstheme="minorHAnsi"/>
              <w:b/>
              <w:bCs/>
              <w:color w:val="000000" w:themeColor="text1"/>
              <w:sz w:val="28"/>
              <w:szCs w:val="28"/>
              <w:lang w:val="pt-PT"/>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6F3EE38" w14:textId="0F296B36" w:rsidR="00657A9F" w:rsidRDefault="001C24BC" w:rsidP="0064205B">
              <w:pPr>
                <w:pStyle w:val="Turinys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5736362" w:history="1">
                <w:r w:rsidR="00657A9F" w:rsidRPr="003A148F">
                  <w:rPr>
                    <w:rStyle w:val="Hipersaitas"/>
                    <w:rFonts w:cstheme="minorHAnsi"/>
                    <w:noProof/>
                  </w:rPr>
                  <w:t>1.</w:t>
                </w:r>
                <w:r w:rsidR="00657A9F">
                  <w:rPr>
                    <w:noProof/>
                    <w:kern w:val="2"/>
                    <w:sz w:val="24"/>
                    <w:szCs w:val="24"/>
                    <w14:ligatures w14:val="standardContextual"/>
                  </w:rPr>
                  <w:tab/>
                </w:r>
                <w:r w:rsidR="00657A9F" w:rsidRPr="003A148F">
                  <w:rPr>
                    <w:rStyle w:val="Hipersaitas"/>
                    <w:rFonts w:cstheme="minorHAnsi"/>
                    <w:noProof/>
                  </w:rPr>
                  <w:t>Bendra informacija</w:t>
                </w:r>
                <w:r w:rsidR="00657A9F">
                  <w:rPr>
                    <w:noProof/>
                    <w:webHidden/>
                  </w:rPr>
                  <w:tab/>
                </w:r>
                <w:r w:rsidR="00657A9F">
                  <w:rPr>
                    <w:noProof/>
                    <w:webHidden/>
                  </w:rPr>
                  <w:fldChar w:fldCharType="begin"/>
                </w:r>
                <w:r w:rsidR="00657A9F">
                  <w:rPr>
                    <w:noProof/>
                    <w:webHidden/>
                  </w:rPr>
                  <w:instrText xml:space="preserve"> PAGEREF _Toc215736362 \h </w:instrText>
                </w:r>
                <w:r w:rsidR="00657A9F">
                  <w:rPr>
                    <w:noProof/>
                    <w:webHidden/>
                  </w:rPr>
                </w:r>
                <w:r w:rsidR="00657A9F">
                  <w:rPr>
                    <w:noProof/>
                    <w:webHidden/>
                  </w:rPr>
                  <w:fldChar w:fldCharType="separate"/>
                </w:r>
                <w:r w:rsidR="00657A9F">
                  <w:rPr>
                    <w:noProof/>
                    <w:webHidden/>
                  </w:rPr>
                  <w:t>2</w:t>
                </w:r>
                <w:r w:rsidR="00657A9F">
                  <w:rPr>
                    <w:noProof/>
                    <w:webHidden/>
                  </w:rPr>
                  <w:fldChar w:fldCharType="end"/>
                </w:r>
              </w:hyperlink>
            </w:p>
            <w:p w14:paraId="6706C9FC" w14:textId="588EE907" w:rsidR="00657A9F" w:rsidRDefault="00657A9F" w:rsidP="0064205B">
              <w:pPr>
                <w:pStyle w:val="Turinys1"/>
                <w:rPr>
                  <w:noProof/>
                  <w:kern w:val="2"/>
                  <w:sz w:val="24"/>
                  <w:szCs w:val="24"/>
                  <w14:ligatures w14:val="standardContextual"/>
                </w:rPr>
              </w:pPr>
              <w:hyperlink w:anchor="_Toc215736363" w:history="1">
                <w:r w:rsidRPr="003A148F">
                  <w:rPr>
                    <w:rStyle w:val="Hipersaitas"/>
                    <w:rFonts w:ascii="Calibri" w:hAnsi="Calibri" w:cs="Calibri"/>
                    <w:noProof/>
                  </w:rPr>
                  <w:t>2</w:t>
                </w:r>
                <w:r w:rsidRPr="003A148F">
                  <w:rPr>
                    <w:rStyle w:val="Hipersaitas"/>
                    <w:noProof/>
                  </w:rPr>
                  <w:t xml:space="preserve">. </w:t>
                </w:r>
                <w:r w:rsidRPr="003A148F">
                  <w:rPr>
                    <w:rStyle w:val="Hipersaitas"/>
                    <w:rFonts w:cstheme="minorHAnsi"/>
                    <w:noProof/>
                  </w:rPr>
                  <w:t>Pirkimo objektas</w:t>
                </w:r>
                <w:r>
                  <w:rPr>
                    <w:noProof/>
                    <w:webHidden/>
                  </w:rPr>
                  <w:tab/>
                </w:r>
                <w:r>
                  <w:rPr>
                    <w:noProof/>
                    <w:webHidden/>
                  </w:rPr>
                  <w:fldChar w:fldCharType="begin"/>
                </w:r>
                <w:r>
                  <w:rPr>
                    <w:noProof/>
                    <w:webHidden/>
                  </w:rPr>
                  <w:instrText xml:space="preserve"> PAGEREF _Toc215736363 \h </w:instrText>
                </w:r>
                <w:r>
                  <w:rPr>
                    <w:noProof/>
                    <w:webHidden/>
                  </w:rPr>
                </w:r>
                <w:r>
                  <w:rPr>
                    <w:noProof/>
                    <w:webHidden/>
                  </w:rPr>
                  <w:fldChar w:fldCharType="separate"/>
                </w:r>
                <w:r>
                  <w:rPr>
                    <w:noProof/>
                    <w:webHidden/>
                  </w:rPr>
                  <w:t>2</w:t>
                </w:r>
                <w:r>
                  <w:rPr>
                    <w:noProof/>
                    <w:webHidden/>
                  </w:rPr>
                  <w:fldChar w:fldCharType="end"/>
                </w:r>
              </w:hyperlink>
            </w:p>
            <w:p w14:paraId="0A7FBB1E" w14:textId="61A57357" w:rsidR="00657A9F" w:rsidRDefault="00657A9F" w:rsidP="0064205B">
              <w:pPr>
                <w:pStyle w:val="Turinys1"/>
                <w:rPr>
                  <w:noProof/>
                  <w:kern w:val="2"/>
                  <w:sz w:val="24"/>
                  <w:szCs w:val="24"/>
                  <w14:ligatures w14:val="standardContextual"/>
                </w:rPr>
              </w:pPr>
              <w:hyperlink w:anchor="_Toc215736364" w:history="1">
                <w:r w:rsidRPr="003A148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_Toc215736364 \h </w:instrText>
                </w:r>
                <w:r>
                  <w:rPr>
                    <w:noProof/>
                    <w:webHidden/>
                  </w:rPr>
                </w:r>
                <w:r>
                  <w:rPr>
                    <w:noProof/>
                    <w:webHidden/>
                  </w:rPr>
                  <w:fldChar w:fldCharType="separate"/>
                </w:r>
                <w:r>
                  <w:rPr>
                    <w:noProof/>
                    <w:webHidden/>
                  </w:rPr>
                  <w:t>2</w:t>
                </w:r>
                <w:r>
                  <w:rPr>
                    <w:noProof/>
                    <w:webHidden/>
                  </w:rPr>
                  <w:fldChar w:fldCharType="end"/>
                </w:r>
              </w:hyperlink>
            </w:p>
            <w:p w14:paraId="613A16F5" w14:textId="6A759888" w:rsidR="00657A9F" w:rsidRDefault="00657A9F" w:rsidP="0064205B">
              <w:pPr>
                <w:pStyle w:val="Turinys1"/>
                <w:rPr>
                  <w:noProof/>
                  <w:kern w:val="2"/>
                  <w:sz w:val="24"/>
                  <w:szCs w:val="24"/>
                  <w14:ligatures w14:val="standardContextual"/>
                </w:rPr>
              </w:pPr>
              <w:hyperlink w:anchor="_Toc215736365" w:history="1">
                <w:r w:rsidRPr="003A148F">
                  <w:rPr>
                    <w:rStyle w:val="Hipersaitas"/>
                    <w:rFonts w:cstheme="majorHAnsi"/>
                    <w:noProof/>
                  </w:rPr>
                  <w:t xml:space="preserve">4. </w:t>
                </w:r>
                <w:r w:rsidRPr="003A148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_Toc215736365 \h </w:instrText>
                </w:r>
                <w:r>
                  <w:rPr>
                    <w:noProof/>
                    <w:webHidden/>
                  </w:rPr>
                </w:r>
                <w:r>
                  <w:rPr>
                    <w:noProof/>
                    <w:webHidden/>
                  </w:rPr>
                  <w:fldChar w:fldCharType="separate"/>
                </w:r>
                <w:r>
                  <w:rPr>
                    <w:noProof/>
                    <w:webHidden/>
                  </w:rPr>
                  <w:t>3</w:t>
                </w:r>
                <w:r>
                  <w:rPr>
                    <w:noProof/>
                    <w:webHidden/>
                  </w:rPr>
                  <w:fldChar w:fldCharType="end"/>
                </w:r>
              </w:hyperlink>
            </w:p>
            <w:p w14:paraId="0C8FA387" w14:textId="35D5B9C8" w:rsidR="00657A9F" w:rsidRDefault="00657A9F" w:rsidP="0064205B">
              <w:pPr>
                <w:pStyle w:val="Turinys1"/>
                <w:rPr>
                  <w:noProof/>
                  <w:kern w:val="2"/>
                  <w:sz w:val="24"/>
                  <w:szCs w:val="24"/>
                  <w14:ligatures w14:val="standardContextual"/>
                </w:rPr>
              </w:pPr>
              <w:hyperlink w:anchor="_Toc215736366" w:history="1">
                <w:r w:rsidRPr="003A148F">
                  <w:rPr>
                    <w:rStyle w:val="Hipersaitas"/>
                    <w:rFonts w:cstheme="minorHAnsi"/>
                    <w:noProof/>
                  </w:rPr>
                  <w:t>5.</w:t>
                </w:r>
                <w:r w:rsidRPr="003A148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_Toc215736366 \h </w:instrText>
                </w:r>
                <w:r>
                  <w:rPr>
                    <w:noProof/>
                    <w:webHidden/>
                  </w:rPr>
                </w:r>
                <w:r>
                  <w:rPr>
                    <w:noProof/>
                    <w:webHidden/>
                  </w:rPr>
                  <w:fldChar w:fldCharType="separate"/>
                </w:r>
                <w:r>
                  <w:rPr>
                    <w:noProof/>
                    <w:webHidden/>
                  </w:rPr>
                  <w:t>3</w:t>
                </w:r>
                <w:r>
                  <w:rPr>
                    <w:noProof/>
                    <w:webHidden/>
                  </w:rPr>
                  <w:fldChar w:fldCharType="end"/>
                </w:r>
              </w:hyperlink>
            </w:p>
            <w:p w14:paraId="7D812271" w14:textId="6990EC91" w:rsidR="00657A9F" w:rsidRDefault="00657A9F" w:rsidP="0064205B">
              <w:pPr>
                <w:pStyle w:val="Turinys1"/>
                <w:rPr>
                  <w:noProof/>
                  <w:kern w:val="2"/>
                  <w:sz w:val="24"/>
                  <w:szCs w:val="24"/>
                  <w14:ligatures w14:val="standardContextual"/>
                </w:rPr>
              </w:pPr>
              <w:hyperlink w:anchor="_Toc215736367" w:history="1">
                <w:r w:rsidRPr="003A148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_Toc215736367 \h </w:instrText>
                </w:r>
                <w:r>
                  <w:rPr>
                    <w:noProof/>
                    <w:webHidden/>
                  </w:rPr>
                </w:r>
                <w:r>
                  <w:rPr>
                    <w:noProof/>
                    <w:webHidden/>
                  </w:rPr>
                  <w:fldChar w:fldCharType="separate"/>
                </w:r>
                <w:r>
                  <w:rPr>
                    <w:noProof/>
                    <w:webHidden/>
                  </w:rPr>
                  <w:t>3</w:t>
                </w:r>
                <w:r>
                  <w:rPr>
                    <w:noProof/>
                    <w:webHidden/>
                  </w:rPr>
                  <w:fldChar w:fldCharType="end"/>
                </w:r>
              </w:hyperlink>
            </w:p>
            <w:p w14:paraId="5E13564A" w14:textId="102BCCEB" w:rsidR="00657A9F" w:rsidRDefault="00657A9F" w:rsidP="0064205B">
              <w:pPr>
                <w:pStyle w:val="Turinys1"/>
                <w:rPr>
                  <w:noProof/>
                  <w:kern w:val="2"/>
                  <w:sz w:val="24"/>
                  <w:szCs w:val="24"/>
                  <w14:ligatures w14:val="standardContextual"/>
                </w:rPr>
              </w:pPr>
              <w:hyperlink w:anchor="_Toc215736368" w:history="1">
                <w:r w:rsidRPr="003A148F">
                  <w:rPr>
                    <w:rStyle w:val="Hipersaitas"/>
                    <w:rFonts w:eastAsia="Calibri" w:cstheme="minorHAnsi"/>
                    <w:noProof/>
                  </w:rPr>
                  <w:t>7.</w:t>
                </w:r>
                <w:r>
                  <w:rPr>
                    <w:noProof/>
                    <w:kern w:val="2"/>
                    <w:sz w:val="24"/>
                    <w:szCs w:val="24"/>
                    <w14:ligatures w14:val="standardContextual"/>
                  </w:rPr>
                  <w:tab/>
                </w:r>
                <w:r w:rsidRPr="003A148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_Toc215736368 \h </w:instrText>
                </w:r>
                <w:r>
                  <w:rPr>
                    <w:noProof/>
                    <w:webHidden/>
                  </w:rPr>
                </w:r>
                <w:r>
                  <w:rPr>
                    <w:noProof/>
                    <w:webHidden/>
                  </w:rPr>
                  <w:fldChar w:fldCharType="separate"/>
                </w:r>
                <w:r>
                  <w:rPr>
                    <w:noProof/>
                    <w:webHidden/>
                  </w:rPr>
                  <w:t>3</w:t>
                </w:r>
                <w:r>
                  <w:rPr>
                    <w:noProof/>
                    <w:webHidden/>
                  </w:rPr>
                  <w:fldChar w:fldCharType="end"/>
                </w:r>
              </w:hyperlink>
            </w:p>
            <w:p w14:paraId="26E23DDC" w14:textId="551F7B31" w:rsidR="00657A9F" w:rsidRDefault="00657A9F" w:rsidP="0064205B">
              <w:pPr>
                <w:pStyle w:val="Turinys1"/>
                <w:rPr>
                  <w:noProof/>
                  <w:kern w:val="2"/>
                  <w:sz w:val="24"/>
                  <w:szCs w:val="24"/>
                  <w14:ligatures w14:val="standardContextual"/>
                </w:rPr>
              </w:pPr>
              <w:hyperlink w:anchor="_Toc215736369" w:history="1">
                <w:r w:rsidRPr="003A148F">
                  <w:rPr>
                    <w:rStyle w:val="Hipersaitas"/>
                    <w:rFonts w:eastAsia="Calibri" w:cstheme="minorHAnsi"/>
                    <w:noProof/>
                  </w:rPr>
                  <w:t>8.</w:t>
                </w:r>
                <w:r>
                  <w:rPr>
                    <w:noProof/>
                    <w:kern w:val="2"/>
                    <w:sz w:val="24"/>
                    <w:szCs w:val="24"/>
                    <w14:ligatures w14:val="standardContextual"/>
                  </w:rPr>
                  <w:tab/>
                </w:r>
                <w:r w:rsidRPr="003A148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_Toc215736369 \h </w:instrText>
                </w:r>
                <w:r>
                  <w:rPr>
                    <w:noProof/>
                    <w:webHidden/>
                  </w:rPr>
                </w:r>
                <w:r>
                  <w:rPr>
                    <w:noProof/>
                    <w:webHidden/>
                  </w:rPr>
                  <w:fldChar w:fldCharType="separate"/>
                </w:r>
                <w:r>
                  <w:rPr>
                    <w:noProof/>
                    <w:webHidden/>
                  </w:rPr>
                  <w:t>4</w:t>
                </w:r>
                <w:r>
                  <w:rPr>
                    <w:noProof/>
                    <w:webHidden/>
                  </w:rPr>
                  <w:fldChar w:fldCharType="end"/>
                </w:r>
              </w:hyperlink>
            </w:p>
            <w:p w14:paraId="506BE6C1" w14:textId="4AC3342E" w:rsidR="00657A9F" w:rsidRDefault="00657A9F" w:rsidP="0064205B">
              <w:pPr>
                <w:pStyle w:val="Turinys1"/>
                <w:rPr>
                  <w:noProof/>
                  <w:kern w:val="2"/>
                  <w:sz w:val="24"/>
                  <w:szCs w:val="24"/>
                  <w14:ligatures w14:val="standardContextual"/>
                </w:rPr>
              </w:pPr>
              <w:hyperlink w:anchor="_Toc215736370" w:history="1">
                <w:r w:rsidRPr="003A148F">
                  <w:rPr>
                    <w:rStyle w:val="Hipersaitas"/>
                    <w:rFonts w:eastAsia="Calibri" w:cstheme="minorHAnsi"/>
                    <w:noProof/>
                  </w:rPr>
                  <w:t>9.</w:t>
                </w:r>
                <w:r>
                  <w:rPr>
                    <w:noProof/>
                    <w:kern w:val="2"/>
                    <w:sz w:val="24"/>
                    <w:szCs w:val="24"/>
                    <w14:ligatures w14:val="standardContextual"/>
                  </w:rPr>
                  <w:tab/>
                </w:r>
                <w:r w:rsidRPr="003A148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_Toc215736370 \h </w:instrText>
                </w:r>
                <w:r>
                  <w:rPr>
                    <w:noProof/>
                    <w:webHidden/>
                  </w:rPr>
                </w:r>
                <w:r>
                  <w:rPr>
                    <w:noProof/>
                    <w:webHidden/>
                  </w:rPr>
                  <w:fldChar w:fldCharType="separate"/>
                </w:r>
                <w:r>
                  <w:rPr>
                    <w:noProof/>
                    <w:webHidden/>
                  </w:rPr>
                  <w:t>4</w:t>
                </w:r>
                <w:r>
                  <w:rPr>
                    <w:noProof/>
                    <w:webHidden/>
                  </w:rPr>
                  <w:fldChar w:fldCharType="end"/>
                </w:r>
              </w:hyperlink>
            </w:p>
            <w:p w14:paraId="56805F0A" w14:textId="7B101991" w:rsidR="00657A9F" w:rsidRDefault="00657A9F" w:rsidP="0064205B">
              <w:pPr>
                <w:pStyle w:val="Turinys1"/>
                <w:rPr>
                  <w:noProof/>
                  <w:kern w:val="2"/>
                  <w:sz w:val="24"/>
                  <w:szCs w:val="24"/>
                  <w14:ligatures w14:val="standardContextual"/>
                </w:rPr>
              </w:pPr>
              <w:hyperlink w:anchor="_Toc215736371" w:history="1">
                <w:r w:rsidRPr="003A148F">
                  <w:rPr>
                    <w:rStyle w:val="Hipersaitas"/>
                    <w:rFonts w:eastAsia="Calibri" w:cstheme="minorHAnsi"/>
                    <w:noProof/>
                  </w:rPr>
                  <w:t>10.</w:t>
                </w:r>
                <w:r>
                  <w:rPr>
                    <w:noProof/>
                    <w:kern w:val="2"/>
                    <w:sz w:val="24"/>
                    <w:szCs w:val="24"/>
                    <w14:ligatures w14:val="standardContextual"/>
                  </w:rPr>
                  <w:tab/>
                </w:r>
                <w:r w:rsidRPr="003A148F">
                  <w:rPr>
                    <w:rStyle w:val="Hipersaitas"/>
                    <w:rFonts w:cstheme="minorHAnsi"/>
                    <w:noProof/>
                  </w:rPr>
                  <w:t>Sutarties sudarymas</w:t>
                </w:r>
                <w:r>
                  <w:rPr>
                    <w:noProof/>
                    <w:webHidden/>
                  </w:rPr>
                  <w:tab/>
                </w:r>
                <w:r>
                  <w:rPr>
                    <w:noProof/>
                    <w:webHidden/>
                  </w:rPr>
                  <w:fldChar w:fldCharType="begin"/>
                </w:r>
                <w:r>
                  <w:rPr>
                    <w:noProof/>
                    <w:webHidden/>
                  </w:rPr>
                  <w:instrText xml:space="preserve"> PAGEREF _Toc215736371 \h </w:instrText>
                </w:r>
                <w:r>
                  <w:rPr>
                    <w:noProof/>
                    <w:webHidden/>
                  </w:rPr>
                </w:r>
                <w:r>
                  <w:rPr>
                    <w:noProof/>
                    <w:webHidden/>
                  </w:rPr>
                  <w:fldChar w:fldCharType="separate"/>
                </w:r>
                <w:r>
                  <w:rPr>
                    <w:noProof/>
                    <w:webHidden/>
                  </w:rPr>
                  <w:t>4</w:t>
                </w:r>
                <w:r>
                  <w:rPr>
                    <w:noProof/>
                    <w:webHidden/>
                  </w:rPr>
                  <w:fldChar w:fldCharType="end"/>
                </w:r>
              </w:hyperlink>
            </w:p>
            <w:p w14:paraId="15CAF62D" w14:textId="44B7DC8F" w:rsidR="00657A9F" w:rsidRDefault="00657A9F" w:rsidP="0064205B">
              <w:pPr>
                <w:pStyle w:val="Turinys1"/>
                <w:rPr>
                  <w:noProof/>
                  <w:kern w:val="2"/>
                  <w:sz w:val="24"/>
                  <w:szCs w:val="24"/>
                  <w14:ligatures w14:val="standardContextual"/>
                </w:rPr>
              </w:pPr>
              <w:hyperlink w:anchor="_Toc215736372" w:history="1">
                <w:r w:rsidRPr="003A148F">
                  <w:rPr>
                    <w:rStyle w:val="Hipersaitas"/>
                    <w:rFonts w:cstheme="minorHAnsi"/>
                    <w:noProof/>
                  </w:rPr>
                  <w:t>11.</w:t>
                </w:r>
                <w:r>
                  <w:rPr>
                    <w:noProof/>
                    <w:kern w:val="2"/>
                    <w:sz w:val="24"/>
                    <w:szCs w:val="24"/>
                    <w14:ligatures w14:val="standardContextual"/>
                  </w:rPr>
                  <w:tab/>
                </w:r>
                <w:r w:rsidRPr="003A148F">
                  <w:rPr>
                    <w:rStyle w:val="Hipersaitas"/>
                    <w:rFonts w:cstheme="minorHAnsi"/>
                    <w:noProof/>
                  </w:rPr>
                  <w:t>Kitos sąlygos</w:t>
                </w:r>
                <w:r>
                  <w:rPr>
                    <w:noProof/>
                    <w:webHidden/>
                  </w:rPr>
                  <w:tab/>
                </w:r>
                <w:r>
                  <w:rPr>
                    <w:noProof/>
                    <w:webHidden/>
                  </w:rPr>
                  <w:fldChar w:fldCharType="begin"/>
                </w:r>
                <w:r>
                  <w:rPr>
                    <w:noProof/>
                    <w:webHidden/>
                  </w:rPr>
                  <w:instrText xml:space="preserve"> PAGEREF _Toc215736372 \h </w:instrText>
                </w:r>
                <w:r>
                  <w:rPr>
                    <w:noProof/>
                    <w:webHidden/>
                  </w:rPr>
                </w:r>
                <w:r>
                  <w:rPr>
                    <w:noProof/>
                    <w:webHidden/>
                  </w:rPr>
                  <w:fldChar w:fldCharType="separate"/>
                </w:r>
                <w:r>
                  <w:rPr>
                    <w:noProof/>
                    <w:webHidden/>
                  </w:rPr>
                  <w:t>4</w:t>
                </w:r>
                <w:r>
                  <w:rPr>
                    <w:noProof/>
                    <w:webHidden/>
                  </w:rPr>
                  <w:fldChar w:fldCharType="end"/>
                </w:r>
              </w:hyperlink>
            </w:p>
            <w:p w14:paraId="2652D346" w14:textId="61D9CA99" w:rsidR="00657A9F" w:rsidRDefault="00657A9F" w:rsidP="0064205B">
              <w:pPr>
                <w:pStyle w:val="Turinys1"/>
                <w:rPr>
                  <w:noProof/>
                  <w:kern w:val="2"/>
                  <w:sz w:val="24"/>
                  <w:szCs w:val="24"/>
                  <w14:ligatures w14:val="standardContextual"/>
                </w:rPr>
              </w:pPr>
              <w:hyperlink w:anchor="_Toc215736373" w:history="1">
                <w:r w:rsidRPr="003A148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_Toc215736373 \h </w:instrText>
                </w:r>
                <w:r>
                  <w:rPr>
                    <w:noProof/>
                    <w:webHidden/>
                  </w:rPr>
                </w:r>
                <w:r>
                  <w:rPr>
                    <w:noProof/>
                    <w:webHidden/>
                  </w:rPr>
                  <w:fldChar w:fldCharType="separate"/>
                </w:r>
                <w:r>
                  <w:rPr>
                    <w:noProof/>
                    <w:webHidden/>
                  </w:rPr>
                  <w:t>5</w:t>
                </w:r>
                <w:r>
                  <w:rPr>
                    <w:noProof/>
                    <w:webHidden/>
                  </w:rPr>
                  <w:fldChar w:fldCharType="end"/>
                </w:r>
              </w:hyperlink>
            </w:p>
            <w:p w14:paraId="527FDD60" w14:textId="1D20AAE1" w:rsidR="00657A9F" w:rsidRDefault="00657A9F" w:rsidP="009405F6">
              <w:pPr>
                <w:pStyle w:val="Turinys2"/>
                <w:rPr>
                  <w:noProof/>
                  <w:kern w:val="2"/>
                  <w:sz w:val="24"/>
                  <w:szCs w:val="24"/>
                  <w14:ligatures w14:val="standardContextual"/>
                </w:rPr>
              </w:pPr>
              <w:hyperlink w:anchor="_Toc215736374" w:history="1">
                <w:r w:rsidRPr="003A148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_Toc215736374 \h </w:instrText>
                </w:r>
                <w:r>
                  <w:rPr>
                    <w:noProof/>
                    <w:webHidden/>
                  </w:rPr>
                </w:r>
                <w:r>
                  <w:rPr>
                    <w:noProof/>
                    <w:webHidden/>
                  </w:rPr>
                  <w:fldChar w:fldCharType="separate"/>
                </w:r>
                <w:r>
                  <w:rPr>
                    <w:noProof/>
                    <w:webHidden/>
                  </w:rPr>
                  <w:t>8</w:t>
                </w:r>
                <w:r>
                  <w:rPr>
                    <w:noProof/>
                    <w:webHidden/>
                  </w:rPr>
                  <w:fldChar w:fldCharType="end"/>
                </w:r>
              </w:hyperlink>
            </w:p>
            <w:p w14:paraId="0E5C8784" w14:textId="3414C4F6" w:rsidR="00657A9F" w:rsidRDefault="00657A9F" w:rsidP="009405F6">
              <w:pPr>
                <w:pStyle w:val="Turinys2"/>
                <w:rPr>
                  <w:noProof/>
                  <w:kern w:val="2"/>
                  <w:sz w:val="24"/>
                  <w:szCs w:val="24"/>
                  <w14:ligatures w14:val="standardContextual"/>
                </w:rPr>
              </w:pPr>
              <w:hyperlink w:anchor="_Toc215736375" w:history="1">
                <w:r w:rsidRPr="003A148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_Toc215736375 \h </w:instrText>
                </w:r>
                <w:r>
                  <w:rPr>
                    <w:noProof/>
                    <w:webHidden/>
                  </w:rPr>
                </w:r>
                <w:r>
                  <w:rPr>
                    <w:noProof/>
                    <w:webHidden/>
                  </w:rPr>
                  <w:fldChar w:fldCharType="separate"/>
                </w:r>
                <w:r>
                  <w:rPr>
                    <w:noProof/>
                    <w:webHidden/>
                  </w:rPr>
                  <w:t>9</w:t>
                </w:r>
                <w:r>
                  <w:rPr>
                    <w:noProof/>
                    <w:webHidden/>
                  </w:rPr>
                  <w:fldChar w:fldCharType="end"/>
                </w:r>
              </w:hyperlink>
            </w:p>
            <w:p w14:paraId="0EC78C0D" w14:textId="4E848DA3" w:rsidR="00657A9F" w:rsidRDefault="00657A9F" w:rsidP="009405F6">
              <w:pPr>
                <w:pStyle w:val="Turinys2"/>
                <w:rPr>
                  <w:noProof/>
                  <w:kern w:val="2"/>
                  <w:sz w:val="24"/>
                  <w:szCs w:val="24"/>
                  <w14:ligatures w14:val="standardContextual"/>
                </w:rPr>
              </w:pPr>
              <w:hyperlink w:anchor="_Toc215736376" w:history="1">
                <w:r w:rsidRPr="003A148F">
                  <w:rPr>
                    <w:rStyle w:val="Hipersaitas"/>
                    <w:rFonts w:eastAsia="Calibri" w:cstheme="minorHAnsi"/>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_Toc215736376 \h </w:instrText>
                </w:r>
                <w:r>
                  <w:rPr>
                    <w:noProof/>
                    <w:webHidden/>
                  </w:rPr>
                </w:r>
                <w:r>
                  <w:rPr>
                    <w:noProof/>
                    <w:webHidden/>
                  </w:rPr>
                  <w:fldChar w:fldCharType="separate"/>
                </w:r>
                <w:r>
                  <w:rPr>
                    <w:noProof/>
                    <w:webHidden/>
                  </w:rPr>
                  <w:t>10</w:t>
                </w:r>
                <w:r>
                  <w:rPr>
                    <w:noProof/>
                    <w:webHidden/>
                  </w:rPr>
                  <w:fldChar w:fldCharType="end"/>
                </w:r>
              </w:hyperlink>
            </w:p>
            <w:p w14:paraId="185491F0" w14:textId="3704571A" w:rsidR="00657A9F" w:rsidRDefault="00657A9F" w:rsidP="009405F6">
              <w:pPr>
                <w:pStyle w:val="Turinys2"/>
                <w:rPr>
                  <w:noProof/>
                  <w:kern w:val="2"/>
                  <w:sz w:val="24"/>
                  <w:szCs w:val="24"/>
                  <w14:ligatures w14:val="standardContextual"/>
                </w:rPr>
              </w:pPr>
              <w:hyperlink w:anchor="_Toc215736377" w:history="1">
                <w:r w:rsidRPr="003A148F">
                  <w:rPr>
                    <w:rStyle w:val="Hipersaitas"/>
                    <w:rFonts w:eastAsia="Calibri" w:cstheme="minorHAnsi"/>
                    <w:noProof/>
                  </w:rPr>
                  <w:t xml:space="preserve">Pirkimo sąlygų 5 priedas „EBVPD“ </w:t>
                </w:r>
                <w:r w:rsidRPr="003A148F">
                  <w:rPr>
                    <w:rStyle w:val="Hipersaitas"/>
                    <w:rFonts w:cstheme="minorHAnsi"/>
                    <w:noProof/>
                  </w:rPr>
                  <w:t>(XML formatu)</w:t>
                </w:r>
                <w:r>
                  <w:rPr>
                    <w:noProof/>
                    <w:webHidden/>
                  </w:rPr>
                  <w:tab/>
                </w:r>
                <w:r>
                  <w:rPr>
                    <w:noProof/>
                    <w:webHidden/>
                  </w:rPr>
                  <w:fldChar w:fldCharType="begin"/>
                </w:r>
                <w:r>
                  <w:rPr>
                    <w:noProof/>
                    <w:webHidden/>
                  </w:rPr>
                  <w:instrText xml:space="preserve"> PAGEREF _Toc215736377 \h </w:instrText>
                </w:r>
                <w:r>
                  <w:rPr>
                    <w:noProof/>
                    <w:webHidden/>
                  </w:rPr>
                </w:r>
                <w:r>
                  <w:rPr>
                    <w:noProof/>
                    <w:webHidden/>
                  </w:rPr>
                  <w:fldChar w:fldCharType="separate"/>
                </w:r>
                <w:r>
                  <w:rPr>
                    <w:noProof/>
                    <w:webHidden/>
                  </w:rPr>
                  <w:t>13</w:t>
                </w:r>
                <w:r>
                  <w:rPr>
                    <w:noProof/>
                    <w:webHidden/>
                  </w:rPr>
                  <w:fldChar w:fldCharType="end"/>
                </w:r>
              </w:hyperlink>
            </w:p>
            <w:p w14:paraId="7F6F550A" w14:textId="3A364AB2" w:rsidR="00657A9F" w:rsidRDefault="00657A9F" w:rsidP="009405F6">
              <w:pPr>
                <w:pStyle w:val="Turinys2"/>
                <w:rPr>
                  <w:noProof/>
                  <w:kern w:val="2"/>
                  <w:sz w:val="24"/>
                  <w:szCs w:val="24"/>
                  <w14:ligatures w14:val="standardContextual"/>
                </w:rPr>
              </w:pPr>
              <w:hyperlink w:anchor="_Toc215736378" w:history="1">
                <w:r w:rsidRPr="003A148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_Toc215736378 \h </w:instrText>
                </w:r>
                <w:r>
                  <w:rPr>
                    <w:noProof/>
                    <w:webHidden/>
                  </w:rPr>
                </w:r>
                <w:r>
                  <w:rPr>
                    <w:noProof/>
                    <w:webHidden/>
                  </w:rPr>
                  <w:fldChar w:fldCharType="separate"/>
                </w:r>
                <w:r>
                  <w:rPr>
                    <w:noProof/>
                    <w:webHidden/>
                  </w:rPr>
                  <w:t>14</w:t>
                </w:r>
                <w:r>
                  <w:rPr>
                    <w:noProof/>
                    <w:webHidden/>
                  </w:rPr>
                  <w:fldChar w:fldCharType="end"/>
                </w:r>
              </w:hyperlink>
            </w:p>
            <w:p w14:paraId="6D1E4AF4" w14:textId="53CA83BE" w:rsidR="00657A9F" w:rsidRDefault="00657A9F" w:rsidP="009405F6">
              <w:pPr>
                <w:pStyle w:val="Turinys2"/>
                <w:rPr>
                  <w:noProof/>
                  <w:kern w:val="2"/>
                  <w:sz w:val="24"/>
                  <w:szCs w:val="24"/>
                  <w14:ligatures w14:val="standardContextual"/>
                </w:rPr>
              </w:pPr>
              <w:hyperlink w:anchor="_Toc215736379" w:history="1">
                <w:r w:rsidRPr="003A148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_Toc215736379 \h </w:instrText>
                </w:r>
                <w:r>
                  <w:rPr>
                    <w:noProof/>
                    <w:webHidden/>
                  </w:rPr>
                </w:r>
                <w:r>
                  <w:rPr>
                    <w:noProof/>
                    <w:webHidden/>
                  </w:rPr>
                  <w:fldChar w:fldCharType="separate"/>
                </w:r>
                <w:r>
                  <w:rPr>
                    <w:noProof/>
                    <w:webHidden/>
                  </w:rPr>
                  <w:t>15</w:t>
                </w:r>
                <w:r>
                  <w:rPr>
                    <w:noProof/>
                    <w:webHidden/>
                  </w:rPr>
                  <w:fldChar w:fldCharType="end"/>
                </w:r>
              </w:hyperlink>
            </w:p>
            <w:p w14:paraId="3E2E6941" w14:textId="288FACDE" w:rsidR="00657A9F" w:rsidRDefault="00657A9F" w:rsidP="009405F6">
              <w:pPr>
                <w:pStyle w:val="Turinys2"/>
                <w:rPr>
                  <w:noProof/>
                  <w:kern w:val="2"/>
                  <w:sz w:val="24"/>
                  <w:szCs w:val="24"/>
                  <w14:ligatures w14:val="standardContextual"/>
                </w:rPr>
              </w:pPr>
              <w:hyperlink w:anchor="_Toc215736380" w:history="1">
                <w:r w:rsidRPr="003A148F">
                  <w:rPr>
                    <w:rStyle w:val="Hipersaitas"/>
                    <w:noProof/>
                  </w:rPr>
                  <w:t>Pirkimo sąlygų 8 priedas „Sutarties projektas“</w:t>
                </w:r>
                <w:r>
                  <w:rPr>
                    <w:noProof/>
                    <w:webHidden/>
                  </w:rPr>
                  <w:tab/>
                </w:r>
                <w:r>
                  <w:rPr>
                    <w:noProof/>
                    <w:webHidden/>
                  </w:rPr>
                  <w:fldChar w:fldCharType="begin"/>
                </w:r>
                <w:r>
                  <w:rPr>
                    <w:noProof/>
                    <w:webHidden/>
                  </w:rPr>
                  <w:instrText xml:space="preserve"> PAGEREF _Toc215736380 \h </w:instrText>
                </w:r>
                <w:r>
                  <w:rPr>
                    <w:noProof/>
                    <w:webHidden/>
                  </w:rPr>
                </w:r>
                <w:r>
                  <w:rPr>
                    <w:noProof/>
                    <w:webHidden/>
                  </w:rPr>
                  <w:fldChar w:fldCharType="separate"/>
                </w:r>
                <w:r>
                  <w:rPr>
                    <w:noProof/>
                    <w:webHidden/>
                  </w:rPr>
                  <w:t>16</w:t>
                </w:r>
                <w:r>
                  <w:rPr>
                    <w:noProof/>
                    <w:webHidden/>
                  </w:rPr>
                  <w:fldChar w:fldCharType="end"/>
                </w:r>
              </w:hyperlink>
            </w:p>
            <w:p w14:paraId="0DDC40AE" w14:textId="1588AAC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5736362"/>
      <w:bookmarkStart w:id="1" w:name="_Toc335201954"/>
      <w:bookmarkStart w:id="2" w:name="_Toc147739116"/>
      <w:r w:rsidRPr="00D24970">
        <w:rPr>
          <w:rFonts w:asciiTheme="minorHAnsi" w:hAnsiTheme="minorHAnsi" w:cstheme="minorHAnsi"/>
        </w:rPr>
        <w:lastRenderedPageBreak/>
        <w:t>Bendra informacija</w:t>
      </w:r>
      <w:bookmarkEnd w:id="0"/>
    </w:p>
    <w:p w14:paraId="638FB60D" w14:textId="334ACC4E" w:rsidR="00B34D87" w:rsidRPr="0031473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314732">
        <w:rPr>
          <w:rFonts w:cstheme="minorHAnsi"/>
          <w:color w:val="000000" w:themeColor="text1"/>
        </w:rPr>
        <w:t xml:space="preserve">Perkančioji organizacija – </w:t>
      </w:r>
      <w:r w:rsidR="00B7312F" w:rsidRPr="00314732">
        <w:rPr>
          <w:rFonts w:eastAsia="Calibri"/>
          <w:color w:val="000000" w:themeColor="text1"/>
        </w:rPr>
        <w:t>Molėtų rajono savivaldybės administracija</w:t>
      </w:r>
      <w:r w:rsidRPr="00314732">
        <w:rPr>
          <w:rFonts w:eastAsia="Calibri" w:cstheme="minorHAnsi"/>
          <w:color w:val="000000" w:themeColor="text1"/>
        </w:rPr>
        <w:t xml:space="preserve">, juridinio asmens kodas </w:t>
      </w:r>
      <w:r w:rsidR="00B7312F" w:rsidRPr="00B7312F">
        <w:rPr>
          <w:rFonts w:eastAsia="Calibri" w:cstheme="minorHAnsi"/>
          <w:color w:val="000000" w:themeColor="text1"/>
        </w:rPr>
        <w:t>188712799</w:t>
      </w:r>
      <w:r w:rsidRPr="00314732">
        <w:rPr>
          <w:rFonts w:eastAsia="Calibri" w:cstheme="minorHAnsi"/>
          <w:color w:val="000000" w:themeColor="text1"/>
        </w:rPr>
        <w:t xml:space="preserve">, adresas </w:t>
      </w:r>
      <w:r w:rsidR="00B7312F" w:rsidRPr="00B7312F">
        <w:rPr>
          <w:rFonts w:eastAsia="Calibri" w:cstheme="minorHAnsi"/>
          <w:color w:val="000000" w:themeColor="text1"/>
        </w:rPr>
        <w:t>Vilniaus g. 44, Molėtai</w:t>
      </w:r>
      <w:r w:rsidRPr="00314732">
        <w:rPr>
          <w:rFonts w:eastAsia="Calibri" w:cstheme="minorHAnsi"/>
          <w:color w:val="000000" w:themeColor="text1"/>
        </w:rPr>
        <w:t xml:space="preserve">.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728D3946" w14:textId="7A47BC51" w:rsidR="0011360C" w:rsidRPr="0011360C" w:rsidRDefault="002F5F8E" w:rsidP="008D2C58">
      <w:pPr>
        <w:pStyle w:val="Sraopastraipa"/>
        <w:spacing w:after="0" w:line="240" w:lineRule="auto"/>
        <w:ind w:left="0" w:firstLine="567"/>
        <w:jc w:val="both"/>
        <w:rPr>
          <w:color w:val="000000" w:themeColor="text1"/>
        </w:rPr>
      </w:pPr>
      <w:r w:rsidRPr="6E07B99D">
        <w:rPr>
          <w:color w:val="000000" w:themeColor="text1"/>
        </w:rPr>
        <w:t>1.</w:t>
      </w:r>
      <w:r w:rsidR="00B7312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00214F86">
        <w:rPr>
          <w:color w:val="000000" w:themeColor="text1"/>
        </w:rPr>
        <w:t>,</w:t>
      </w:r>
      <w:r w:rsidR="008446D6" w:rsidRPr="00214F86">
        <w:rPr>
          <w:color w:val="000000" w:themeColor="text1"/>
        </w:rPr>
        <w:t xml:space="preserve"> nes</w:t>
      </w:r>
      <w:r w:rsidR="00E90E2B">
        <w:rPr>
          <w:color w:val="000000" w:themeColor="text1"/>
        </w:rPr>
        <w:t xml:space="preserve"> </w:t>
      </w:r>
      <w:r w:rsidR="0011360C">
        <w:rPr>
          <w:color w:val="000000" w:themeColor="text1"/>
        </w:rPr>
        <w:t>p</w:t>
      </w:r>
      <w:r w:rsidR="0011360C" w:rsidRPr="0011360C">
        <w:rPr>
          <w:color w:val="000000" w:themeColor="text1"/>
        </w:rPr>
        <w:t>apildomas garantinis laikotarpis kelių paprastojo remonto darbams yra tiesiogiai susijęs su pirkimo objektu, savivaldybės interesų apsauga ir racionaliu viešųjų lėšų panaudojimu, nes:</w:t>
      </w:r>
    </w:p>
    <w:p w14:paraId="2EDB26A5" w14:textId="4DC2F416" w:rsidR="0011360C" w:rsidRPr="0011360C" w:rsidRDefault="0011360C" w:rsidP="008D2C58">
      <w:pPr>
        <w:pStyle w:val="Sraopastraipa"/>
        <w:spacing w:after="0" w:line="240" w:lineRule="auto"/>
        <w:ind w:left="0" w:firstLine="567"/>
        <w:jc w:val="both"/>
        <w:rPr>
          <w:color w:val="000000" w:themeColor="text1"/>
        </w:rPr>
      </w:pPr>
      <w:r w:rsidRPr="0011360C">
        <w:rPr>
          <w:color w:val="000000" w:themeColor="text1"/>
        </w:rPr>
        <w:t>1.</w:t>
      </w:r>
      <w:r>
        <w:rPr>
          <w:color w:val="000000" w:themeColor="text1"/>
        </w:rPr>
        <w:t>2.1</w:t>
      </w:r>
      <w:r w:rsidRPr="0011360C">
        <w:rPr>
          <w:color w:val="000000" w:themeColor="text1"/>
        </w:rPr>
        <w:tab/>
        <w:t xml:space="preserve">Kelių paprastojo remonto darbų kokybė išryškėja eksploatacijos metu. Kelių dangos defektai (įtrūkimai, provėžos, išdaužos, nusėdimai, lopų atsisluoksniavimas) dažnai pasireiškia ne iš karto po darbų atlikimo, o kartojantis sezoniniams ciklams. Dėl to ilgesnis garantinis laikotarpis leidžia realiai įvertinti darbų kokybę ir rangovo atsakomybę už naudojamas medžiagas bei technologinius sprendimus. </w:t>
      </w:r>
    </w:p>
    <w:p w14:paraId="792F996E" w14:textId="4BF93C07" w:rsidR="0011360C" w:rsidRPr="008D2C58" w:rsidRDefault="0011360C" w:rsidP="008D2C58">
      <w:pPr>
        <w:pStyle w:val="Sraopastraipa"/>
        <w:spacing w:after="0" w:line="240" w:lineRule="auto"/>
        <w:ind w:left="0" w:firstLine="567"/>
        <w:jc w:val="both"/>
        <w:rPr>
          <w:color w:val="000000" w:themeColor="text1"/>
        </w:rPr>
      </w:pPr>
      <w:r>
        <w:rPr>
          <w:color w:val="000000" w:themeColor="text1"/>
        </w:rPr>
        <w:t>1.</w:t>
      </w:r>
      <w:r w:rsidRPr="0011360C">
        <w:rPr>
          <w:color w:val="000000" w:themeColor="text1"/>
        </w:rPr>
        <w:t>2.</w:t>
      </w:r>
      <w:r w:rsidR="008D2C58">
        <w:rPr>
          <w:color w:val="000000" w:themeColor="text1"/>
        </w:rPr>
        <w:t>2.</w:t>
      </w:r>
      <w:r w:rsidRPr="0011360C">
        <w:rPr>
          <w:color w:val="000000" w:themeColor="text1"/>
        </w:rPr>
        <w:tab/>
        <w:t>Garantinis terminas mažina savivaldybės finansinę riziką.</w:t>
      </w:r>
      <w:r w:rsidR="008D2C58">
        <w:rPr>
          <w:color w:val="000000" w:themeColor="text1"/>
        </w:rPr>
        <w:t xml:space="preserve"> </w:t>
      </w:r>
      <w:r w:rsidRPr="008D2C58">
        <w:rPr>
          <w:color w:val="000000" w:themeColor="text1"/>
        </w:rPr>
        <w:t xml:space="preserve">Trumpas garantinis laikotarpis lemia didesnę tikimybę, kad defektų šalinimo išlaidos teks savivaldybei. Ilgesnė garantija užtikrina, kad rangovas ilgiau prisiima atsakomybę už galimus defektus, todėl mažėja papildomų biudžeto lėšų poreikis einamiesiems taisymams. </w:t>
      </w:r>
    </w:p>
    <w:p w14:paraId="46AD8832" w14:textId="3E7BBD15" w:rsidR="0011360C" w:rsidRPr="0011360C" w:rsidRDefault="008D2C58" w:rsidP="00214F86">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3.</w:t>
      </w:r>
      <w:r w:rsidR="0011360C" w:rsidRPr="0011360C">
        <w:rPr>
          <w:color w:val="000000" w:themeColor="text1"/>
        </w:rPr>
        <w:tab/>
        <w:t>Ilgesnė garantija skatina tiekėjus siūlyti aukštesnę kokybę.</w:t>
      </w:r>
      <w:r w:rsidR="00214F86">
        <w:rPr>
          <w:color w:val="000000" w:themeColor="text1"/>
        </w:rPr>
        <w:t xml:space="preserve"> </w:t>
      </w:r>
      <w:r w:rsidR="0011360C" w:rsidRPr="0011360C">
        <w:rPr>
          <w:color w:val="000000" w:themeColor="text1"/>
        </w:rPr>
        <w:t xml:space="preserve">Tiekėjas, siūlydamas ilgesnį garantinį terminą, paprastai yra suinteresuotas naudoti kokybiškesnes medžiagas, laikytis technologinių reikalavimų ir užtikrinti darbų ilgaamžiškumą. Tokiu būdu garantinis terminas tampa ne formaliu, o kokybę atspindinčiu kriterijumi. </w:t>
      </w:r>
    </w:p>
    <w:p w14:paraId="083D2E27" w14:textId="5514CC89" w:rsidR="0011360C" w:rsidRPr="0011360C" w:rsidRDefault="008D2C58" w:rsidP="008D2C58">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4.</w:t>
      </w:r>
      <w:r w:rsidR="0011360C" w:rsidRPr="0011360C">
        <w:rPr>
          <w:color w:val="000000" w:themeColor="text1"/>
        </w:rPr>
        <w:tab/>
        <w:t>Kelių infrastruktūra yra viešojo saugumo objektas.</w:t>
      </w:r>
      <w:r>
        <w:rPr>
          <w:color w:val="000000" w:themeColor="text1"/>
        </w:rPr>
        <w:t xml:space="preserve"> </w:t>
      </w:r>
      <w:r w:rsidR="0011360C" w:rsidRPr="0011360C">
        <w:rPr>
          <w:color w:val="000000" w:themeColor="text1"/>
        </w:rPr>
        <w:t xml:space="preserve">Nekokybiškai atliktas remontas tiesiogiai veikia eismo saugumą, gyventojų mobilumą ir savivaldybės civilinę atsakomybę. Ilgesnis garantinis laikotarpis sudaro prielaidas užtikrinti stabilesnę kelių būklę ir greitesnį defektų pašalinimą rangovo lėšomis. </w:t>
      </w:r>
    </w:p>
    <w:p w14:paraId="289130F3" w14:textId="5BE658E0" w:rsidR="0011360C" w:rsidRPr="0011360C" w:rsidRDefault="008D2C58" w:rsidP="00214F86">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5.</w:t>
      </w:r>
      <w:r w:rsidR="0011360C" w:rsidRPr="0011360C">
        <w:rPr>
          <w:color w:val="000000" w:themeColor="text1"/>
        </w:rPr>
        <w:tab/>
        <w:t>Ekonomiškai naudingiausio pasiūlymo principas apima ne vien mažiausią kainą.</w:t>
      </w:r>
      <w:r w:rsidR="00214F86">
        <w:rPr>
          <w:color w:val="000000" w:themeColor="text1"/>
        </w:rPr>
        <w:t xml:space="preserve"> </w:t>
      </w:r>
      <w:r w:rsidR="0011360C" w:rsidRPr="0011360C">
        <w:rPr>
          <w:color w:val="000000" w:themeColor="text1"/>
        </w:rPr>
        <w:t xml:space="preserve">Viešųjų pirkimų praktikoje pripažįstama, kad perkančioji organizacija gali siekti geriausio kainos ir kokybės santykio. Papildomas garantinis terminas yra objektyviai pamatuojamas, su pirkimo objektu tiesiogiai susijęs kokybės kriterijus, leidžiantis įvertinti ilgalaikę ekonominę naudą, o ne tik pradinę kainą. </w:t>
      </w:r>
    </w:p>
    <w:p w14:paraId="650F9A6A" w14:textId="17FA219E" w:rsidR="0011360C" w:rsidRDefault="008D2C58" w:rsidP="008D2C58">
      <w:pPr>
        <w:pStyle w:val="Sraopastraipa"/>
        <w:spacing w:after="0" w:line="240" w:lineRule="auto"/>
        <w:ind w:left="0" w:firstLine="567"/>
        <w:jc w:val="both"/>
        <w:rPr>
          <w:color w:val="000000" w:themeColor="text1"/>
        </w:rPr>
      </w:pPr>
      <w:r>
        <w:rPr>
          <w:color w:val="000000" w:themeColor="text1"/>
        </w:rPr>
        <w:t>1.2.</w:t>
      </w:r>
      <w:r w:rsidR="0011360C" w:rsidRPr="0011360C">
        <w:rPr>
          <w:color w:val="000000" w:themeColor="text1"/>
        </w:rPr>
        <w:t>6.</w:t>
      </w:r>
      <w:r w:rsidR="0011360C" w:rsidRPr="0011360C">
        <w:rPr>
          <w:color w:val="000000" w:themeColor="text1"/>
        </w:rPr>
        <w:tab/>
        <w:t xml:space="preserve">CPO katalogo konkrečiame modulyje nėra galimybės vertinti papildomo garantinio termino kaip ekonomiškai naudingiausio pasiūlymo kriterijaus, perkančioji organizacija negali tinkamai įgyvendinti savo poreikio – įsigyti ne tik pigiausią, bet ir ilgaamžiškiausią paslaugą. Tokiu atveju savarankiško konkurso organizavimas yra pagrįstas poreikiu taikyti individualius kokybės kriterijus, atitinkančius konkretaus pirkimo riziką ir savivaldybės interesą. </w:t>
      </w:r>
    </w:p>
    <w:p w14:paraId="76D2ED58" w14:textId="58654FC5" w:rsidR="00B70BDE" w:rsidRPr="00B70BDE" w:rsidRDefault="00B70BDE" w:rsidP="008D2C58">
      <w:pPr>
        <w:pStyle w:val="Sraopastraipa"/>
        <w:spacing w:after="0" w:line="240" w:lineRule="auto"/>
        <w:ind w:left="0" w:firstLine="567"/>
        <w:jc w:val="both"/>
        <w:rPr>
          <w:color w:val="000000" w:themeColor="text1"/>
        </w:rPr>
      </w:pPr>
      <w:r>
        <w:rPr>
          <w:color w:val="000000" w:themeColor="text1"/>
        </w:rPr>
        <w:t>1.2.7. CPO kataloge nėra galimybės pasirinkti daugiau kaip vieno darbų aprašo parengimo.</w:t>
      </w:r>
    </w:p>
    <w:p w14:paraId="6C4979D7" w14:textId="2E4417DE" w:rsidR="0042000A" w:rsidRPr="009166AB" w:rsidRDefault="0011360C" w:rsidP="009166AB">
      <w:pPr>
        <w:pStyle w:val="Sraopastraipa"/>
        <w:spacing w:after="0" w:line="240" w:lineRule="auto"/>
        <w:ind w:left="0" w:firstLine="567"/>
        <w:jc w:val="both"/>
        <w:rPr>
          <w:color w:val="000000" w:themeColor="text1"/>
        </w:rPr>
      </w:pPr>
      <w:r w:rsidRPr="0011360C">
        <w:rPr>
          <w:color w:val="000000" w:themeColor="text1"/>
        </w:rPr>
        <w:t>Perkančioji organizacija, įvertinusi kelių paprastojo remonto darbų specifiką, eksploatacines rizikas bei poreikį užtikrinti ilgalaikę darbų kokybę, nustatė, kad papildomas garantinis laikotarpis yra esminis ekonomiškai naudingiausio pasiūlymo kokybės kriterijus. Kadangi CPO kataloge nėra galimybės vertinti tiekėjų siūlomo papildomo garantinio termino, organizuojamas savarankiškas atviras konkursas, siekiant užtikrinti geriausią kainos ir kokybės santykį bei racionalų savivaldybės lėšų panaudojimą.</w:t>
      </w:r>
    </w:p>
    <w:p w14:paraId="62DF64D0" w14:textId="5955553E" w:rsidR="00AA23FB" w:rsidRPr="00B34D87" w:rsidRDefault="002F5F8E" w:rsidP="00B34D87">
      <w:pPr>
        <w:spacing w:after="0" w:line="240" w:lineRule="auto"/>
        <w:ind w:firstLine="567"/>
        <w:rPr>
          <w:rFonts w:cstheme="minorHAnsi"/>
        </w:rPr>
      </w:pPr>
      <w:r w:rsidRPr="0037691C">
        <w:rPr>
          <w:rFonts w:cstheme="minorHAnsi"/>
        </w:rPr>
        <w:t>1.</w:t>
      </w:r>
      <w:r w:rsidR="00B7312F">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E853A1B" w:rsidR="00E32C8E" w:rsidRPr="00590030" w:rsidRDefault="00C447D2" w:rsidP="00B34D87">
      <w:pPr>
        <w:pStyle w:val="Sraopastraipa"/>
        <w:spacing w:after="0" w:line="240" w:lineRule="auto"/>
        <w:ind w:left="0" w:firstLine="567"/>
        <w:jc w:val="both"/>
        <w:rPr>
          <w:rFonts w:cstheme="minorHAnsi"/>
        </w:rPr>
      </w:pPr>
      <w:r>
        <w:rPr>
          <w:rFonts w:cstheme="minorHAnsi"/>
        </w:rPr>
        <w:t>1.</w:t>
      </w:r>
      <w:r w:rsidR="00B7312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0470A58C" w:rsidR="00E35E7C" w:rsidRPr="00B34D87" w:rsidRDefault="003A502A" w:rsidP="00B7312F">
      <w:pPr>
        <w:pStyle w:val="Sraopastraipa"/>
        <w:numPr>
          <w:ilvl w:val="0"/>
          <w:numId w:val="18"/>
        </w:numPr>
        <w:tabs>
          <w:tab w:val="left" w:pos="993"/>
        </w:tabs>
        <w:spacing w:after="0" w:line="240" w:lineRule="auto"/>
        <w:ind w:left="0" w:firstLine="567"/>
        <w:jc w:val="both"/>
      </w:pPr>
      <w:r w:rsidRPr="00997065">
        <w:rPr>
          <w:rFonts w:cstheme="minorHAnsi"/>
        </w:rPr>
        <w:t xml:space="preserve">Atliekamas </w:t>
      </w:r>
      <w:r w:rsidRPr="007348D4">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891BF8">
        <w:rPr>
          <w:rFonts w:cstheme="minorHAnsi"/>
          <w:color w:val="000000" w:themeColor="text1"/>
        </w:rPr>
        <w:t xml:space="preserve">(toliau – Aprašas) </w:t>
      </w:r>
      <w:r w:rsidR="00D25203" w:rsidRPr="007348D4">
        <w:rPr>
          <w:rFonts w:cstheme="minorHAnsi"/>
          <w:color w:val="000000" w:themeColor="text1"/>
        </w:rPr>
        <w:t>4.</w:t>
      </w:r>
      <w:r w:rsidR="00E90E2B">
        <w:rPr>
          <w:rFonts w:cstheme="minorHAnsi"/>
          <w:color w:val="000000" w:themeColor="text1"/>
        </w:rPr>
        <w:t>3</w:t>
      </w:r>
      <w:r w:rsidRPr="007348D4">
        <w:rPr>
          <w:rFonts w:cstheme="minorHAnsi"/>
          <w:i/>
          <w:color w:val="000000" w:themeColor="text1"/>
        </w:rPr>
        <w:t xml:space="preserve"> </w:t>
      </w:r>
      <w:r w:rsidRPr="007348D4">
        <w:rPr>
          <w:rFonts w:cstheme="minorHAnsi"/>
          <w:color w:val="000000" w:themeColor="text1"/>
        </w:rPr>
        <w:t>punktu. Aplinkos ap</w:t>
      </w:r>
      <w:r w:rsidR="00E06BAA">
        <w:rPr>
          <w:rFonts w:cstheme="minorHAnsi"/>
          <w:color w:val="000000" w:themeColor="text1"/>
        </w:rPr>
        <w:t>s</w:t>
      </w:r>
      <w:r w:rsidRPr="007348D4">
        <w:rPr>
          <w:rFonts w:cstheme="minorHAnsi"/>
          <w:color w:val="000000" w:themeColor="text1"/>
        </w:rPr>
        <w:t xml:space="preserve">augos kriterijai nustatyti </w:t>
      </w:r>
      <w:r w:rsidR="008E5BA3" w:rsidRPr="007348D4">
        <w:rPr>
          <w:rFonts w:cstheme="minorHAnsi"/>
          <w:color w:val="000000" w:themeColor="text1"/>
        </w:rPr>
        <w:t>techninėje specifikacijoje</w:t>
      </w:r>
      <w:r w:rsidR="00B56560">
        <w:rPr>
          <w:rFonts w:cstheme="minorHAnsi"/>
          <w:color w:val="000000" w:themeColor="text1"/>
        </w:rPr>
        <w:t xml:space="preserve"> ir </w:t>
      </w:r>
      <w:r w:rsidR="00B56560" w:rsidRPr="00B56560">
        <w:rPr>
          <w:rFonts w:cstheme="minorHAnsi"/>
          <w:color w:val="000000" w:themeColor="text1"/>
        </w:rPr>
        <w:t xml:space="preserve">specialiųjų pirkimo sąlygų </w:t>
      </w:r>
      <w:r w:rsidR="00B56560">
        <w:rPr>
          <w:rFonts w:cstheme="minorHAnsi"/>
          <w:color w:val="000000" w:themeColor="text1"/>
        </w:rPr>
        <w:t>4</w:t>
      </w:r>
      <w:r w:rsidR="00B56560" w:rsidRPr="00B56560">
        <w:rPr>
          <w:rFonts w:cstheme="minorHAnsi"/>
          <w:color w:val="000000" w:themeColor="text1"/>
        </w:rPr>
        <w:t xml:space="preserve"> priede</w:t>
      </w:r>
      <w:r w:rsidRPr="007348D4">
        <w:rPr>
          <w:rFonts w:cstheme="minorHAnsi"/>
          <w:color w:val="000000" w:themeColor="text1"/>
        </w:rPr>
        <w:t>.</w:t>
      </w:r>
      <w:r w:rsidR="00891BF8">
        <w:rPr>
          <w:rFonts w:cstheme="minorHAnsi"/>
          <w:color w:val="000000" w:themeColor="text1"/>
        </w:rPr>
        <w:t xml:space="preserve"> </w:t>
      </w:r>
    </w:p>
    <w:p w14:paraId="2413C02D" w14:textId="01A85F2C" w:rsidR="00E32C8E" w:rsidRPr="00B34D87" w:rsidRDefault="00E32C8E" w:rsidP="00B7312F">
      <w:pPr>
        <w:pStyle w:val="Sraopastraipa"/>
        <w:numPr>
          <w:ilvl w:val="1"/>
          <w:numId w:val="7"/>
        </w:numPr>
        <w:tabs>
          <w:tab w:val="left" w:pos="993"/>
        </w:tabs>
        <w:spacing w:after="0" w:line="240" w:lineRule="auto"/>
        <w:ind w:firstLine="207"/>
        <w:jc w:val="both"/>
        <w:rPr>
          <w:rFonts w:eastAsia="Arial"/>
          <w:color w:val="000000" w:themeColor="text1"/>
        </w:rPr>
      </w:pPr>
      <w:r w:rsidRPr="00B34D87">
        <w:rPr>
          <w:rFonts w:eastAsia="Arial"/>
          <w:color w:val="000000" w:themeColor="text1"/>
        </w:rPr>
        <w:t xml:space="preserve">Išankstinis skelbimas apie </w:t>
      </w:r>
      <w:r w:rsidR="007A68AD" w:rsidRPr="00B34D87">
        <w:rPr>
          <w:rFonts w:eastAsia="Arial"/>
          <w:color w:val="000000" w:themeColor="text1"/>
        </w:rPr>
        <w:t>p</w:t>
      </w:r>
      <w:r w:rsidRPr="00B34D87">
        <w:rPr>
          <w:rFonts w:eastAsia="Arial"/>
          <w:color w:val="000000" w:themeColor="text1"/>
        </w:rPr>
        <w:t>irkimą nebuvo paskelbtas</w:t>
      </w:r>
      <w:r w:rsidR="00B34D87" w:rsidRPr="00B34D87">
        <w:rPr>
          <w:rFonts w:eastAsia="Arial"/>
          <w:color w:val="000000" w:themeColor="text1"/>
        </w:rPr>
        <w:t>.</w:t>
      </w:r>
    </w:p>
    <w:p w14:paraId="72EF28E7" w14:textId="2D105B2D"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71A82C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084C7BC0" w:rsidR="00E32C8E" w:rsidRPr="00C447D2" w:rsidRDefault="00B34D87"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B94BA7">
        <w:rPr>
          <w:rFonts w:eastAsia="Arial" w:cstheme="minorHAnsi"/>
          <w:color w:val="000000" w:themeColor="text1"/>
        </w:rPr>
        <w:t xml:space="preserve">Bendrosios </w:t>
      </w:r>
      <w:r w:rsidR="007E5F55" w:rsidRPr="00B94BA7">
        <w:rPr>
          <w:rFonts w:eastAsia="Arial" w:cstheme="minorHAnsi"/>
          <w:color w:val="000000" w:themeColor="text1"/>
        </w:rPr>
        <w:t xml:space="preserve">pirkimo </w:t>
      </w:r>
      <w:r w:rsidR="00E32C8E" w:rsidRPr="00B94BA7">
        <w:rPr>
          <w:rFonts w:eastAsia="Arial" w:cstheme="minorHAnsi"/>
          <w:color w:val="000000" w:themeColor="text1"/>
        </w:rPr>
        <w:t>sąlygos yra neatskiriama ši</w:t>
      </w:r>
      <w:r w:rsidR="00C07F25" w:rsidRPr="00B94BA7">
        <w:rPr>
          <w:rFonts w:eastAsia="Arial" w:cstheme="minorHAnsi"/>
          <w:color w:val="000000" w:themeColor="text1"/>
        </w:rPr>
        <w:t>ų</w:t>
      </w:r>
      <w:r w:rsidR="00E32C8E" w:rsidRPr="00B94BA7">
        <w:rPr>
          <w:rFonts w:eastAsia="Arial" w:cstheme="minorHAnsi"/>
          <w:color w:val="000000" w:themeColor="text1"/>
        </w:rPr>
        <w:t xml:space="preserve"> </w:t>
      </w:r>
      <w:r w:rsidR="00F4541C" w:rsidRPr="00B94BA7">
        <w:rPr>
          <w:rFonts w:eastAsia="Arial" w:cstheme="minorHAnsi"/>
          <w:color w:val="000000" w:themeColor="text1"/>
        </w:rPr>
        <w:t>p</w:t>
      </w:r>
      <w:r w:rsidR="00E32C8E" w:rsidRPr="00B94BA7">
        <w:rPr>
          <w:rFonts w:eastAsia="Arial" w:cstheme="minorHAnsi"/>
          <w:color w:val="000000" w:themeColor="text1"/>
        </w:rPr>
        <w:t>irkimo sąlygų dalis.</w:t>
      </w:r>
    </w:p>
    <w:p w14:paraId="5DEDEBC7" w14:textId="1ED44FB6" w:rsidR="00B41C66" w:rsidRPr="00651743" w:rsidRDefault="00507DC9" w:rsidP="00717DCC">
      <w:pPr>
        <w:pStyle w:val="Antrat1"/>
        <w:spacing w:line="20" w:lineRule="atLeast"/>
        <w:contextualSpacing/>
      </w:pPr>
      <w:bookmarkStart w:id="3" w:name="_Ref39426332"/>
      <w:bookmarkStart w:id="4" w:name="_Ref39426338"/>
      <w:bookmarkStart w:id="5" w:name="_Toc215736363"/>
      <w:bookmarkEnd w:id="1"/>
      <w:r w:rsidRPr="00651743">
        <w:rPr>
          <w:rFonts w:ascii="Calibri" w:hAnsi="Calibri" w:cs="Calibri"/>
        </w:rPr>
        <w:lastRenderedPageBreak/>
        <w:t>2</w:t>
      </w:r>
      <w:r w:rsidRPr="00651743">
        <w:t xml:space="preserve">. </w:t>
      </w:r>
      <w:r w:rsidR="00B41C66" w:rsidRPr="00651743">
        <w:rPr>
          <w:rFonts w:asciiTheme="minorHAnsi" w:hAnsiTheme="minorHAnsi" w:cstheme="minorHAnsi"/>
        </w:rPr>
        <w:t>Pirkimo objektas</w:t>
      </w:r>
      <w:bookmarkEnd w:id="3"/>
      <w:bookmarkEnd w:id="4"/>
      <w:bookmarkEnd w:id="5"/>
    </w:p>
    <w:p w14:paraId="2A4832EE" w14:textId="341E5ED2" w:rsidR="00657A9F" w:rsidRPr="00651743" w:rsidRDefault="00B41C66" w:rsidP="00657A9F">
      <w:pPr>
        <w:pStyle w:val="Betarp"/>
        <w:numPr>
          <w:ilvl w:val="1"/>
          <w:numId w:val="5"/>
        </w:numPr>
        <w:tabs>
          <w:tab w:val="left" w:pos="993"/>
        </w:tabs>
        <w:spacing w:after="120"/>
        <w:ind w:left="0" w:firstLine="567"/>
        <w:contextualSpacing/>
        <w:jc w:val="both"/>
        <w:rPr>
          <w:rFonts w:cstheme="minorHAnsi"/>
          <w:b/>
          <w:bCs/>
          <w:color w:val="000000" w:themeColor="text1"/>
        </w:rPr>
      </w:pPr>
      <w:r w:rsidRPr="00651743">
        <w:rPr>
          <w:rFonts w:eastAsia="Calibri"/>
          <w:color w:val="000000" w:themeColor="text1"/>
        </w:rPr>
        <w:t xml:space="preserve">Perkančioji organizacija numato įsigyti </w:t>
      </w:r>
      <w:r w:rsidR="005433C9" w:rsidRPr="005433C9">
        <w:rPr>
          <w:rFonts w:eastAsia="Calibri"/>
          <w:color w:val="000000" w:themeColor="text1"/>
        </w:rPr>
        <w:t>Molėtų rajono savivaldybės vietinės reikšmės kelių / gatvių remont</w:t>
      </w:r>
      <w:r w:rsidR="005433C9">
        <w:rPr>
          <w:rFonts w:eastAsia="Calibri"/>
          <w:color w:val="000000" w:themeColor="text1"/>
        </w:rPr>
        <w:t xml:space="preserve">o </w:t>
      </w:r>
      <w:r w:rsidR="0007012D" w:rsidRPr="00651743">
        <w:rPr>
          <w:rFonts w:eastAsia="Calibri"/>
          <w:color w:val="000000" w:themeColor="text1"/>
        </w:rPr>
        <w:t>darbus</w:t>
      </w:r>
      <w:r w:rsidR="00E70546" w:rsidRPr="00651743">
        <w:rPr>
          <w:rFonts w:eastAsia="Calibri"/>
          <w:color w:val="000000" w:themeColor="text1"/>
        </w:rPr>
        <w:t>.</w:t>
      </w:r>
      <w:r w:rsidRPr="00651743">
        <w:rPr>
          <w:rFonts w:cstheme="minorHAnsi"/>
          <w:color w:val="000000" w:themeColor="text1"/>
        </w:rPr>
        <w:t xml:space="preserve"> Reikalavimai pirkimo objektui nustatyti </w:t>
      </w:r>
      <w:r w:rsidR="00704310" w:rsidRPr="00651743">
        <w:rPr>
          <w:rFonts w:cstheme="minorHAnsi"/>
          <w:color w:val="000000" w:themeColor="text1"/>
        </w:rPr>
        <w:t>s</w:t>
      </w:r>
      <w:r w:rsidR="00444CAF" w:rsidRPr="00651743">
        <w:rPr>
          <w:rFonts w:cstheme="minorHAnsi"/>
          <w:color w:val="000000" w:themeColor="text1"/>
        </w:rPr>
        <w:t xml:space="preserve">pecialiųjų </w:t>
      </w:r>
      <w:r w:rsidR="00CE7209" w:rsidRPr="00651743">
        <w:rPr>
          <w:rFonts w:cstheme="minorHAnsi"/>
          <w:color w:val="000000" w:themeColor="text1"/>
        </w:rPr>
        <w:t xml:space="preserve">pirkimo </w:t>
      </w:r>
      <w:r w:rsidR="00444CAF" w:rsidRPr="00651743">
        <w:rPr>
          <w:rFonts w:cstheme="minorHAnsi"/>
          <w:color w:val="000000" w:themeColor="text1"/>
        </w:rPr>
        <w:t xml:space="preserve">sąlygų </w:t>
      </w:r>
      <w:r w:rsidR="002B520F" w:rsidRPr="00651743">
        <w:rPr>
          <w:rFonts w:cstheme="minorHAnsi"/>
          <w:color w:val="000000" w:themeColor="text1"/>
        </w:rPr>
        <w:t>2</w:t>
      </w:r>
      <w:r w:rsidR="00FA7D78" w:rsidRPr="00651743">
        <w:rPr>
          <w:rFonts w:ascii="Arial" w:hAnsi="Arial" w:cs="Arial"/>
          <w:color w:val="000000" w:themeColor="text1"/>
        </w:rPr>
        <w:t xml:space="preserve"> </w:t>
      </w:r>
      <w:r w:rsidR="00444CAF" w:rsidRPr="00651743">
        <w:rPr>
          <w:rFonts w:cstheme="minorHAnsi"/>
          <w:color w:val="000000" w:themeColor="text1"/>
        </w:rPr>
        <w:t>priede</w:t>
      </w:r>
      <w:r w:rsidR="00F17682" w:rsidRPr="00651743">
        <w:rPr>
          <w:rFonts w:cstheme="minorHAnsi"/>
          <w:color w:val="000000" w:themeColor="text1"/>
        </w:rPr>
        <w:t xml:space="preserve"> ir kituose pirkimo dokumentuose</w:t>
      </w:r>
      <w:r w:rsidRPr="00651743">
        <w:rPr>
          <w:rFonts w:cstheme="minorHAnsi"/>
          <w:color w:val="000000" w:themeColor="text1"/>
        </w:rPr>
        <w:t>.</w:t>
      </w:r>
      <w:r w:rsidR="005611F9" w:rsidRPr="00651743">
        <w:rPr>
          <w:rFonts w:cstheme="minorHAnsi"/>
          <w:color w:val="000000" w:themeColor="text1"/>
        </w:rPr>
        <w:t xml:space="preserve"> </w:t>
      </w:r>
      <w:r w:rsidR="005611F9" w:rsidRPr="00651743">
        <w:t xml:space="preserve"> </w:t>
      </w:r>
    </w:p>
    <w:p w14:paraId="336F6CA9" w14:textId="3022BECD" w:rsidR="00755133" w:rsidRDefault="00507DC9" w:rsidP="00755133">
      <w:pPr>
        <w:pStyle w:val="Betarp"/>
        <w:ind w:firstLine="567"/>
        <w:contextualSpacing/>
        <w:jc w:val="both"/>
        <w:rPr>
          <w:color w:val="000000" w:themeColor="text1"/>
        </w:rPr>
      </w:pPr>
      <w:r w:rsidRPr="007348D4">
        <w:rPr>
          <w:rFonts w:cstheme="minorHAnsi"/>
          <w:color w:val="000000" w:themeColor="text1"/>
        </w:rPr>
        <w:t>2.2</w:t>
      </w:r>
      <w:r w:rsidR="00D7645E" w:rsidRPr="00F243F4">
        <w:rPr>
          <w:rFonts w:cstheme="minorHAnsi"/>
          <w:color w:val="000000" w:themeColor="text1"/>
        </w:rPr>
        <w:t>.</w:t>
      </w:r>
      <w:r w:rsidR="00BB409B" w:rsidRPr="00F243F4">
        <w:rPr>
          <w:rFonts w:cstheme="minorHAnsi"/>
          <w:color w:val="000000" w:themeColor="text1"/>
        </w:rPr>
        <w:t xml:space="preserve"> </w:t>
      </w:r>
      <w:r w:rsidR="003D2D18" w:rsidRPr="00D34AB1">
        <w:rPr>
          <w:rFonts w:cstheme="minorHAnsi"/>
          <w:color w:val="000000" w:themeColor="text1"/>
        </w:rPr>
        <w:t xml:space="preserve">Pirkimo objektas </w:t>
      </w:r>
      <w:r w:rsidR="00D7645E" w:rsidRPr="00D34AB1">
        <w:rPr>
          <w:rFonts w:cstheme="minorHAnsi"/>
          <w:color w:val="000000" w:themeColor="text1"/>
        </w:rPr>
        <w:t>skaidomas</w:t>
      </w:r>
      <w:r w:rsidR="00D3087E" w:rsidRPr="00D34AB1">
        <w:rPr>
          <w:rFonts w:cstheme="minorHAnsi"/>
          <w:color w:val="000000" w:themeColor="text1"/>
        </w:rPr>
        <w:t xml:space="preserve"> </w:t>
      </w:r>
      <w:r w:rsidR="00A90C81">
        <w:rPr>
          <w:rFonts w:cstheme="minorHAnsi"/>
          <w:color w:val="000000" w:themeColor="text1"/>
        </w:rPr>
        <w:t>į dvi pirkimo dalis, kurių apimtys ir dalykas, reikalavimai ir techninė specifikacija api</w:t>
      </w:r>
      <w:r w:rsidR="00841D51">
        <w:rPr>
          <w:rFonts w:cstheme="minorHAnsi"/>
          <w:color w:val="000000" w:themeColor="text1"/>
        </w:rPr>
        <w:t xml:space="preserve">brėžti specialiųjų pirkimo sąlygų 2 priede. </w:t>
      </w:r>
      <w:r w:rsidR="00841D51" w:rsidRPr="00E151D3">
        <w:rPr>
          <w:b/>
          <w:bCs/>
          <w:color w:val="000000" w:themeColor="text1"/>
        </w:rPr>
        <w:t xml:space="preserve">I </w:t>
      </w:r>
      <w:r w:rsidR="00841D51">
        <w:rPr>
          <w:b/>
          <w:bCs/>
          <w:color w:val="000000" w:themeColor="text1"/>
        </w:rPr>
        <w:t xml:space="preserve">pirkimo </w:t>
      </w:r>
      <w:r w:rsidR="00841D51" w:rsidRPr="00E151D3">
        <w:rPr>
          <w:b/>
          <w:bCs/>
          <w:color w:val="000000" w:themeColor="text1"/>
        </w:rPr>
        <w:t>dalis</w:t>
      </w:r>
      <w:r w:rsidR="00841D51" w:rsidRPr="004832B4">
        <w:rPr>
          <w:color w:val="000000" w:themeColor="text1"/>
        </w:rPr>
        <w:t xml:space="preserve"> Molėtų</w:t>
      </w:r>
      <w:r w:rsidR="00841D51">
        <w:rPr>
          <w:color w:val="000000" w:themeColor="text1"/>
        </w:rPr>
        <w:t xml:space="preserve"> </w:t>
      </w:r>
      <w:r w:rsidR="00841D51" w:rsidRPr="00841D51">
        <w:rPr>
          <w:color w:val="000000" w:themeColor="text1"/>
        </w:rPr>
        <w:t xml:space="preserve">rajono savivaldybės vietinės reikšmės kelių / gatvių su </w:t>
      </w:r>
      <w:r w:rsidR="00B70BDE">
        <w:rPr>
          <w:color w:val="000000" w:themeColor="text1"/>
        </w:rPr>
        <w:t>žvyro</w:t>
      </w:r>
      <w:r w:rsidR="00841D51">
        <w:rPr>
          <w:color w:val="000000" w:themeColor="text1"/>
        </w:rPr>
        <w:t xml:space="preserve"> danga remonto darbai ir </w:t>
      </w:r>
      <w:r w:rsidR="00841D51" w:rsidRPr="00755133">
        <w:rPr>
          <w:b/>
          <w:bCs/>
          <w:color w:val="000000" w:themeColor="text1"/>
        </w:rPr>
        <w:t>II pirkimo dalis</w:t>
      </w:r>
      <w:r w:rsidR="00841D51">
        <w:rPr>
          <w:color w:val="000000" w:themeColor="text1"/>
        </w:rPr>
        <w:t xml:space="preserve"> </w:t>
      </w:r>
      <w:r w:rsidR="00841D51" w:rsidRPr="004832B4">
        <w:rPr>
          <w:color w:val="000000" w:themeColor="text1"/>
        </w:rPr>
        <w:t>Molėtų</w:t>
      </w:r>
      <w:r w:rsidR="00841D51">
        <w:rPr>
          <w:color w:val="000000" w:themeColor="text1"/>
        </w:rPr>
        <w:t xml:space="preserve"> </w:t>
      </w:r>
      <w:r w:rsidR="00841D51" w:rsidRPr="00841D51">
        <w:rPr>
          <w:color w:val="000000" w:themeColor="text1"/>
        </w:rPr>
        <w:t>rajono savivaldybės vietinės reikšmės kelių / gatvių</w:t>
      </w:r>
      <w:r w:rsidR="00841D51">
        <w:rPr>
          <w:color w:val="000000" w:themeColor="text1"/>
        </w:rPr>
        <w:t xml:space="preserve"> su </w:t>
      </w:r>
      <w:r w:rsidR="00B70BDE">
        <w:rPr>
          <w:color w:val="000000" w:themeColor="text1"/>
        </w:rPr>
        <w:t>asfalto</w:t>
      </w:r>
      <w:r w:rsidR="00841D51">
        <w:rPr>
          <w:color w:val="000000" w:themeColor="text1"/>
        </w:rPr>
        <w:t xml:space="preserve"> danga remonto darbai</w:t>
      </w:r>
      <w:r w:rsidR="00755133">
        <w:rPr>
          <w:color w:val="000000" w:themeColor="text1"/>
        </w:rPr>
        <w:t>.</w:t>
      </w:r>
    </w:p>
    <w:p w14:paraId="0CA81FB8" w14:textId="39DECD1C" w:rsidR="00325243" w:rsidRPr="00755133" w:rsidRDefault="00325243" w:rsidP="00755133">
      <w:pPr>
        <w:pStyle w:val="Betarp"/>
        <w:ind w:firstLine="567"/>
        <w:contextualSpacing/>
        <w:jc w:val="both"/>
        <w:rPr>
          <w:color w:val="000000" w:themeColor="text1"/>
        </w:rPr>
      </w:pPr>
      <w:r w:rsidRPr="00630A0F">
        <w:rPr>
          <w:rFonts w:cstheme="minorHAnsi"/>
        </w:rPr>
        <w:t>2.</w:t>
      </w:r>
      <w:r w:rsidR="00BB409B">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9A0DD4" w:rsidRPr="009A0DD4">
        <w:t xml:space="preserve"> </w:t>
      </w:r>
      <w:r w:rsidR="009A0DD4" w:rsidRPr="009A0DD4">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E379CAD" w:rsidR="00004521" w:rsidRDefault="00004521" w:rsidP="00DE7037">
      <w:pPr>
        <w:pStyle w:val="Sraopastraipa"/>
        <w:spacing w:after="0" w:line="240" w:lineRule="auto"/>
        <w:ind w:left="0" w:firstLine="567"/>
        <w:jc w:val="both"/>
        <w:rPr>
          <w:rFonts w:cstheme="minorHAnsi"/>
        </w:rPr>
      </w:pPr>
      <w:r>
        <w:rPr>
          <w:rFonts w:cstheme="minorHAnsi"/>
        </w:rPr>
        <w:t>2.</w:t>
      </w:r>
      <w:r w:rsidR="00BB409B">
        <w:rPr>
          <w:rFonts w:cstheme="minorHAnsi"/>
        </w:rPr>
        <w:t>4</w:t>
      </w:r>
      <w:r>
        <w:rPr>
          <w:rFonts w:cstheme="minorHAnsi"/>
        </w:rPr>
        <w:t>. Jeigu a</w:t>
      </w:r>
      <w:r w:rsidRPr="00E53E12">
        <w:rPr>
          <w:rFonts w:cstheme="minorHAnsi"/>
        </w:rPr>
        <w:t xml:space="preserve">pibūdinant pirkimo objektą techninėje specifikacijoje </w:t>
      </w:r>
      <w:r w:rsidR="009A0DD4" w:rsidRPr="009A0DD4">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5736364"/>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CF5A634" w:rsidR="00B176FD" w:rsidRPr="00B4611A" w:rsidRDefault="00862DB8" w:rsidP="005C2AC6">
      <w:pPr>
        <w:pStyle w:val="Sraopastraipa"/>
        <w:spacing w:after="0"/>
        <w:ind w:left="0" w:firstLine="567"/>
        <w:jc w:val="both"/>
        <w:rPr>
          <w:rFonts w:cstheme="minorHAnsi"/>
          <w: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w:t>
      </w:r>
      <w:r w:rsidR="00B176FD" w:rsidRPr="00214F86">
        <w:rPr>
          <w:rFonts w:cstheme="minorHAnsi"/>
        </w:rPr>
        <w:t xml:space="preserve">nerengs susitikimo su tiekėjais dėl pirkimo </w:t>
      </w:r>
      <w:r w:rsidR="004257A5" w:rsidRPr="00214F86">
        <w:rPr>
          <w:rFonts w:cstheme="minorHAnsi"/>
        </w:rPr>
        <w:t>sąlyg</w:t>
      </w:r>
      <w:r w:rsidR="00B176FD" w:rsidRPr="00214F86">
        <w:rPr>
          <w:rFonts w:cstheme="minorHAnsi"/>
        </w:rPr>
        <w:t>ų</w:t>
      </w:r>
      <w:r w:rsidR="00946722" w:rsidRPr="00214F86">
        <w:rPr>
          <w:rFonts w:cstheme="minorHAnsi"/>
        </w:rPr>
        <w:t xml:space="preserve"> paaiškinimo</w:t>
      </w:r>
      <w:r w:rsidR="00B176FD" w:rsidRPr="00214F86">
        <w:rPr>
          <w:rFonts w:cstheme="minorHAnsi"/>
        </w:rPr>
        <w:t>.</w:t>
      </w:r>
    </w:p>
    <w:p w14:paraId="18604A51" w14:textId="2D00F961" w:rsidR="00B946B2" w:rsidRPr="00F0499F" w:rsidRDefault="0040009E" w:rsidP="0040009E">
      <w:pPr>
        <w:pStyle w:val="Body2"/>
        <w:tabs>
          <w:tab w:val="left" w:pos="993"/>
        </w:tabs>
        <w:spacing w:after="0"/>
        <w:ind w:firstLine="567"/>
        <w:rPr>
          <w:rFonts w:asciiTheme="minorHAnsi" w:hAnsiTheme="minorHAnsi" w:cstheme="minorHAnsi"/>
          <w:lang w:val="lt-LT"/>
        </w:rPr>
      </w:pPr>
      <w:r w:rsidRPr="00214F86">
        <w:rPr>
          <w:rFonts w:asciiTheme="minorHAnsi" w:hAnsiTheme="minorHAnsi" w:cstheme="minorHAnsi"/>
          <w:lang w:val="lt-LT"/>
        </w:rPr>
        <w:t xml:space="preserve">3.2. </w:t>
      </w:r>
      <w:r w:rsidR="008E6908" w:rsidRPr="00214F86">
        <w:rPr>
          <w:rFonts w:asciiTheme="minorHAnsi" w:hAnsiTheme="minorHAnsi" w:cstheme="minorHAnsi"/>
          <w:lang w:val="lt-LT"/>
        </w:rPr>
        <w:t xml:space="preserve">Perkančioji organizacija </w:t>
      </w:r>
      <w:r w:rsidR="00214F86" w:rsidRPr="00214F86">
        <w:rPr>
          <w:rFonts w:asciiTheme="minorHAnsi" w:hAnsiTheme="minorHAnsi" w:cstheme="minorHAnsi"/>
          <w:lang w:val="lt-LT"/>
        </w:rPr>
        <w:t>nerengs</w:t>
      </w:r>
      <w:r w:rsidR="008E6908" w:rsidRPr="00214F86">
        <w:rPr>
          <w:rFonts w:asciiTheme="minorHAnsi" w:hAnsiTheme="minorHAnsi" w:cstheme="minorHAnsi"/>
          <w:lang w:val="lt-LT"/>
        </w:rPr>
        <w:t xml:space="preserve"> </w:t>
      </w:r>
      <w:r w:rsidR="00214F86" w:rsidRPr="00214F86">
        <w:rPr>
          <w:rFonts w:asciiTheme="minorHAnsi" w:hAnsiTheme="minorHAnsi" w:cstheme="minorHAnsi"/>
          <w:lang w:val="lt-LT"/>
        </w:rPr>
        <w:t>o</w:t>
      </w:r>
      <w:r w:rsidR="008E6908" w:rsidRPr="00214F86">
        <w:rPr>
          <w:rFonts w:asciiTheme="minorHAnsi" w:hAnsiTheme="minorHAnsi" w:cstheme="minorHAnsi"/>
          <w:lang w:val="lt-LT"/>
        </w:rPr>
        <w:t>bjekt</w:t>
      </w:r>
      <w:r w:rsidR="00C25788" w:rsidRPr="00214F86">
        <w:rPr>
          <w:rFonts w:asciiTheme="minorHAnsi" w:hAnsiTheme="minorHAnsi" w:cstheme="minorHAnsi"/>
          <w:lang w:val="lt-LT"/>
        </w:rPr>
        <w:t>o</w:t>
      </w:r>
      <w:r w:rsidR="00214F86" w:rsidRPr="00214F86">
        <w:rPr>
          <w:rFonts w:asciiTheme="minorHAnsi" w:hAnsiTheme="minorHAnsi" w:cstheme="minorHAnsi"/>
          <w:lang w:val="lt-LT"/>
        </w:rPr>
        <w:t xml:space="preserve"> apžiūros</w:t>
      </w:r>
      <w:r w:rsidR="008E6908" w:rsidRPr="00214F86">
        <w:rPr>
          <w:rFonts w:asciiTheme="minorHAnsi" w:hAnsiTheme="minorHAnsi" w:cstheme="minorHAnsi"/>
          <w:lang w:val="lt-LT"/>
        </w:rPr>
        <w:t>.</w:t>
      </w:r>
      <w:r w:rsidR="008E6908" w:rsidRPr="008E6908">
        <w:rPr>
          <w:rFonts w:asciiTheme="minorHAnsi" w:hAnsiTheme="minorHAnsi" w:cstheme="minorHAnsi"/>
          <w:lang w:val="lt-LT"/>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573636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BC6E5B6"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4" w:name="_Hlk41039660"/>
      <w:r w:rsidR="002E32B9">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70E8BB89" w14:textId="77777777" w:rsidR="00994F5D" w:rsidRDefault="00970624" w:rsidP="00F93CF8">
      <w:pPr>
        <w:pStyle w:val="Sraopastraipa"/>
        <w:tabs>
          <w:tab w:val="left" w:pos="851"/>
        </w:tabs>
        <w:spacing w:after="0" w:line="20" w:lineRule="atLeast"/>
        <w:ind w:left="0" w:firstLine="567"/>
        <w:jc w:val="both"/>
        <w:rPr>
          <w:color w:val="000000" w:themeColor="text1"/>
        </w:rPr>
      </w:pPr>
      <w:r>
        <w:t>4.2.</w:t>
      </w:r>
      <w:r w:rsidR="0096261D">
        <w:t xml:space="preserve"> </w:t>
      </w:r>
      <w:r w:rsidR="003D7A83" w:rsidRPr="003D7A83">
        <w:rPr>
          <w:color w:val="000000" w:themeColor="text1"/>
        </w:rPr>
        <w:t xml:space="preserve">Tiekėjams </w:t>
      </w:r>
      <w:r w:rsidR="00994F5D">
        <w:rPr>
          <w:color w:val="000000" w:themeColor="text1"/>
        </w:rPr>
        <w:t>ne</w:t>
      </w:r>
      <w:r w:rsidR="003D7A83" w:rsidRPr="003D7A83">
        <w:rPr>
          <w:color w:val="000000" w:themeColor="text1"/>
        </w:rPr>
        <w:t>nustatomi kvalifikacijos reikalavimai</w:t>
      </w:r>
      <w:r w:rsidR="00994F5D">
        <w:rPr>
          <w:color w:val="000000" w:themeColor="text1"/>
        </w:rPr>
        <w:t>.</w:t>
      </w:r>
    </w:p>
    <w:p w14:paraId="34E32D48" w14:textId="7E619666" w:rsidR="007B6F6D" w:rsidRPr="00F93CF8" w:rsidRDefault="00994F5D" w:rsidP="00F93CF8">
      <w:pPr>
        <w:pStyle w:val="Sraopastraipa"/>
        <w:tabs>
          <w:tab w:val="left" w:pos="851"/>
        </w:tabs>
        <w:spacing w:after="0" w:line="20" w:lineRule="atLeast"/>
        <w:ind w:left="0" w:firstLine="567"/>
        <w:jc w:val="both"/>
        <w:rPr>
          <w:color w:val="000000" w:themeColor="text1"/>
        </w:rPr>
      </w:pPr>
      <w:r>
        <w:rPr>
          <w:color w:val="000000" w:themeColor="text1"/>
        </w:rPr>
        <w:t xml:space="preserve">4.3 Tiekėjams nustatomi </w:t>
      </w:r>
      <w:r w:rsidR="00F93CF8">
        <w:rPr>
          <w:color w:val="000000" w:themeColor="text1"/>
        </w:rPr>
        <w:t>r</w:t>
      </w:r>
      <w:r w:rsidR="003D7A83" w:rsidRPr="003D7A83">
        <w:rPr>
          <w:color w:val="000000" w:themeColor="text1"/>
        </w:rPr>
        <w:t xml:space="preserve">eikalavimai dėl aplinkos apsaugos vadybos sistemos standartų laikymosi ir jų atitiktį patvirtinantys dokumentai nurodyti specialiųjų pirkimo sąlygų </w:t>
      </w:r>
      <w:r w:rsidR="003D7A83">
        <w:rPr>
          <w:color w:val="000000" w:themeColor="text1"/>
        </w:rPr>
        <w:t>4</w:t>
      </w:r>
      <w:r w:rsidR="003D7A83" w:rsidRPr="003D7A83">
        <w:rPr>
          <w:color w:val="000000" w:themeColor="text1"/>
        </w:rPr>
        <w:t xml:space="preserve"> priede.</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573636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5E7CB20" w14:textId="363DCF6D" w:rsidR="002A637A"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77B7EA29" w14:textId="4165D5C7" w:rsidR="002E3E96" w:rsidRDefault="002E3E96" w:rsidP="00300F8F">
      <w:pPr>
        <w:spacing w:after="0" w:line="240" w:lineRule="auto"/>
        <w:ind w:firstLine="567"/>
        <w:jc w:val="both"/>
        <w:rPr>
          <w:rFonts w:cstheme="minorHAnsi"/>
          <w:color w:val="000000" w:themeColor="text1"/>
        </w:rPr>
      </w:pPr>
      <w:r>
        <w:rPr>
          <w:rFonts w:cstheme="minorHAnsi"/>
          <w:color w:val="000000" w:themeColor="text1"/>
        </w:rPr>
        <w:t xml:space="preserve">5.2. </w:t>
      </w:r>
      <w:r w:rsidR="005B7881" w:rsidRPr="00300F8F">
        <w:rPr>
          <w:rFonts w:cstheme="minorHAnsi"/>
          <w:color w:val="000000" w:themeColor="text1"/>
        </w:rPr>
        <w:t>Perkančioji organizacija</w:t>
      </w:r>
      <w:r w:rsidR="00300F8F" w:rsidRPr="00300F8F">
        <w:rPr>
          <w:rFonts w:cstheme="minorHAnsi"/>
          <w:color w:val="000000" w:themeColor="text1"/>
        </w:rPr>
        <w:t xml:space="preserve"> netaiko reikalavimų susijusių su nacionaliniu saugumu.</w:t>
      </w:r>
      <w:r w:rsidR="005B7881" w:rsidRPr="00300F8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573636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0F1B30" w:rsidRDefault="00192AF9" w:rsidP="001032F8">
      <w:pPr>
        <w:spacing w:after="0" w:line="20" w:lineRule="atLeast"/>
        <w:ind w:firstLine="567"/>
        <w:jc w:val="both"/>
        <w:rPr>
          <w:rFonts w:ascii="Calibri" w:hAnsi="Calibri" w:cs="Calibri"/>
          <w:i/>
          <w:iCs/>
          <w:color w:val="7030A0"/>
        </w:rPr>
      </w:pPr>
      <w:r w:rsidRPr="000F1B30">
        <w:rPr>
          <w:rFonts w:ascii="Calibri" w:hAnsi="Calibri" w:cs="Calibri"/>
        </w:rPr>
        <w:t xml:space="preserve">6.1. </w:t>
      </w:r>
      <w:r w:rsidR="00EF5623" w:rsidRPr="000F1B30">
        <w:rPr>
          <w:rFonts w:ascii="Calibri" w:hAnsi="Calibri" w:cs="Calibri"/>
        </w:rPr>
        <w:t xml:space="preserve">Tiekėjo </w:t>
      </w:r>
      <w:r w:rsidR="0058726C" w:rsidRPr="000F1B30">
        <w:rPr>
          <w:rFonts w:ascii="Calibri" w:hAnsi="Calibri" w:cs="Calibri"/>
        </w:rPr>
        <w:t>p</w:t>
      </w:r>
      <w:r w:rsidR="00EF5623" w:rsidRPr="000F1B30">
        <w:rPr>
          <w:rFonts w:ascii="Calibri" w:hAnsi="Calibri" w:cs="Calibri"/>
        </w:rPr>
        <w:t>asiūlymą sudaro CVP IS pateikiamų ir žemiau nurodytų dokumentų visuma</w:t>
      </w:r>
      <w:r w:rsidR="00FD53CF" w:rsidRPr="000F1B30">
        <w:rPr>
          <w:rFonts w:ascii="Calibri" w:hAnsi="Calibri" w:cs="Calibri"/>
        </w:rPr>
        <w:t>:</w:t>
      </w:r>
    </w:p>
    <w:p w14:paraId="0B17BEF7" w14:textId="10DB9E16" w:rsidR="00FF12F1" w:rsidRPr="000F1B30" w:rsidRDefault="003F0DA7" w:rsidP="0093770B">
      <w:pPr>
        <w:pStyle w:val="Sraopastraipa"/>
        <w:numPr>
          <w:ilvl w:val="2"/>
          <w:numId w:val="8"/>
        </w:numPr>
        <w:spacing w:after="0" w:line="240" w:lineRule="auto"/>
        <w:ind w:left="0" w:firstLine="567"/>
        <w:jc w:val="both"/>
        <w:rPr>
          <w:rFonts w:cstheme="minorHAnsi"/>
          <w:u w:val="single"/>
        </w:rPr>
      </w:pPr>
      <w:r w:rsidRPr="000F1B30">
        <w:t xml:space="preserve">tiekėjo </w:t>
      </w:r>
      <w:r w:rsidR="005A195F" w:rsidRPr="000F1B30">
        <w:t>p</w:t>
      </w:r>
      <w:r w:rsidRPr="000F1B30">
        <w:t xml:space="preserve">asiūlymas, parengtas pagal </w:t>
      </w:r>
      <w:r w:rsidR="007C1C57" w:rsidRPr="000F1B30">
        <w:t>specialiųjų p</w:t>
      </w:r>
      <w:r w:rsidR="00551FA7" w:rsidRPr="000F1B30">
        <w:t xml:space="preserve">irkimo </w:t>
      </w:r>
      <w:r w:rsidR="00476F8C" w:rsidRPr="000F1B30">
        <w:t>sąlygų</w:t>
      </w:r>
      <w:r w:rsidR="00DE5F20" w:rsidRPr="000F1B30">
        <w:t xml:space="preserve"> </w:t>
      </w:r>
      <w:r w:rsidR="00072145" w:rsidRPr="00461238">
        <w:rPr>
          <w:color w:val="000000" w:themeColor="text1"/>
          <w:shd w:val="clear" w:color="auto" w:fill="FFFFFF"/>
        </w:rPr>
        <w:t>6</w:t>
      </w:r>
      <w:r w:rsidR="00DE5F20" w:rsidRPr="000F1B30">
        <w:rPr>
          <w:shd w:val="clear" w:color="auto" w:fill="FFFFFF"/>
        </w:rPr>
        <w:t xml:space="preserve"> </w:t>
      </w:r>
      <w:r w:rsidR="00476F8C" w:rsidRPr="000F1B30">
        <w:t xml:space="preserve">priede </w:t>
      </w:r>
      <w:r w:rsidRPr="000F1B30">
        <w:t xml:space="preserve">pateiktą </w:t>
      </w:r>
      <w:r w:rsidR="00C35C26" w:rsidRPr="000F1B30">
        <w:t>p</w:t>
      </w:r>
      <w:r w:rsidRPr="000F1B30">
        <w:rPr>
          <w:rFonts w:cstheme="minorHAnsi"/>
        </w:rPr>
        <w:t>asiūlymo formą.</w:t>
      </w:r>
    </w:p>
    <w:p w14:paraId="3459FD0B" w14:textId="32C9B04C" w:rsidR="009C1155" w:rsidRPr="000F1B30" w:rsidRDefault="009C1155" w:rsidP="0093770B">
      <w:pPr>
        <w:pStyle w:val="Sraopastraipa"/>
        <w:numPr>
          <w:ilvl w:val="2"/>
          <w:numId w:val="8"/>
        </w:numPr>
        <w:spacing w:after="0" w:line="240" w:lineRule="auto"/>
        <w:ind w:left="0" w:firstLine="567"/>
        <w:jc w:val="both"/>
        <w:rPr>
          <w:rFonts w:cstheme="minorHAnsi"/>
          <w:u w:val="single"/>
        </w:rPr>
      </w:pPr>
      <w:r w:rsidRPr="000F1B30">
        <w:rPr>
          <w:rFonts w:cstheme="minorHAnsi"/>
        </w:rPr>
        <w:lastRenderedPageBreak/>
        <w:t xml:space="preserve">užpildytas EBVPD (specialiųjų pirkimo </w:t>
      </w:r>
      <w:r w:rsidRPr="000F1B30">
        <w:rPr>
          <w:rFonts w:cstheme="minorHAnsi"/>
          <w:color w:val="000000" w:themeColor="text1"/>
        </w:rPr>
        <w:t xml:space="preserve">sąlygų </w:t>
      </w:r>
      <w:r w:rsidR="00311280" w:rsidRPr="000F1B30">
        <w:rPr>
          <w:rFonts w:cstheme="minorHAnsi"/>
          <w:color w:val="000000" w:themeColor="text1"/>
        </w:rPr>
        <w:t xml:space="preserve">5 </w:t>
      </w:r>
      <w:r w:rsidRPr="000F1B30">
        <w:rPr>
          <w:rFonts w:cstheme="minorHAnsi"/>
          <w:color w:val="000000" w:themeColor="text1"/>
        </w:rPr>
        <w:t>priedas</w:t>
      </w:r>
      <w:r w:rsidRPr="000F1B30">
        <w:rPr>
          <w:rFonts w:cstheme="minorHAnsi"/>
        </w:rPr>
        <w:t>). Pa</w:t>
      </w:r>
      <w:r w:rsidR="00311280" w:rsidRPr="000F1B30">
        <w:rPr>
          <w:rFonts w:cstheme="minorHAnsi"/>
        </w:rPr>
        <w:t>teik</w:t>
      </w:r>
      <w:r w:rsidRPr="000F1B30">
        <w:rPr>
          <w:rFonts w:cstheme="minorHAnsi"/>
        </w:rPr>
        <w:t xml:space="preserve">damas </w:t>
      </w:r>
      <w:r w:rsidR="00C35C26" w:rsidRPr="000F1B30">
        <w:rPr>
          <w:rFonts w:cstheme="minorHAnsi"/>
        </w:rPr>
        <w:t>p</w:t>
      </w:r>
      <w:r w:rsidRPr="000F1B30">
        <w:rPr>
          <w:rFonts w:cstheme="minorHAnsi"/>
        </w:rPr>
        <w:t>asiūlymą, tiekėjas patvirtina ir EBVPD tikrumą;</w:t>
      </w:r>
    </w:p>
    <w:p w14:paraId="021CA68F" w14:textId="346D8E49" w:rsidR="007C1C57" w:rsidRPr="000F1B30" w:rsidRDefault="000C55D6"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jungtinės veiklos sutarties kopija (jeigu </w:t>
      </w:r>
      <w:r w:rsidR="00C35C26" w:rsidRPr="000F1B30">
        <w:rPr>
          <w:rFonts w:cstheme="minorHAnsi"/>
        </w:rPr>
        <w:t>p</w:t>
      </w:r>
      <w:r w:rsidRPr="000F1B30">
        <w:rPr>
          <w:rFonts w:cstheme="minorHAnsi"/>
        </w:rPr>
        <w:t>irkime dalyvauja ūkio subjektų grupė jungtinės veiklos sutarties pagrindu)</w:t>
      </w:r>
      <w:r w:rsidR="007C1C57" w:rsidRPr="000F1B30">
        <w:rPr>
          <w:rFonts w:cstheme="minorHAnsi"/>
        </w:rPr>
        <w:t>;</w:t>
      </w:r>
    </w:p>
    <w:p w14:paraId="50A0B33A" w14:textId="7735992B" w:rsidR="006D0EC0" w:rsidRPr="00F93CF8" w:rsidRDefault="006D0EC0"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dokumentas, patvirtinantis, kad asmuo, kuris pa</w:t>
      </w:r>
      <w:r w:rsidR="00311280">
        <w:rPr>
          <w:rFonts w:cstheme="minorHAnsi"/>
        </w:rPr>
        <w:t>teikė</w:t>
      </w:r>
      <w:r w:rsidRPr="00CA64E1">
        <w:rPr>
          <w:rFonts w:cstheme="minorHAnsi"/>
        </w:rPr>
        <w:t xml:space="preserve"> </w:t>
      </w:r>
      <w:r w:rsidR="00212F68">
        <w:rPr>
          <w:rFonts w:cstheme="minorHAnsi"/>
        </w:rPr>
        <w:t>p</w:t>
      </w:r>
      <w:r w:rsidRPr="00CA64E1">
        <w:rPr>
          <w:rFonts w:cstheme="minorHAnsi"/>
        </w:rPr>
        <w:t>asiūlymą (jei jis ne tiekėjo vadovas), turėjo teisę jį pa</w:t>
      </w:r>
      <w:r w:rsidR="00311280">
        <w:rPr>
          <w:rFonts w:cstheme="minorHAnsi"/>
        </w:rPr>
        <w:t>teikti</w:t>
      </w:r>
      <w:r w:rsidRPr="00CA64E1">
        <w:rPr>
          <w:rFonts w:cstheme="minorHAnsi"/>
        </w:rPr>
        <w:t>;</w:t>
      </w:r>
    </w:p>
    <w:p w14:paraId="58E1911C" w14:textId="19B75043" w:rsidR="00F93CF8" w:rsidRPr="00F93CF8" w:rsidRDefault="00450415" w:rsidP="00F93CF8">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EF0C23">
        <w:rPr>
          <w:rFonts w:cstheme="minorHAnsi"/>
        </w:rPr>
        <w:t>.</w:t>
      </w:r>
    </w:p>
    <w:p w14:paraId="6602056D" w14:textId="57076418" w:rsidR="0096678C" w:rsidRDefault="00F93CF8" w:rsidP="00311280">
      <w:pPr>
        <w:pStyle w:val="Sraopastraipa"/>
        <w:numPr>
          <w:ilvl w:val="1"/>
          <w:numId w:val="9"/>
        </w:numPr>
        <w:tabs>
          <w:tab w:val="left" w:pos="851"/>
          <w:tab w:val="left" w:pos="993"/>
        </w:tabs>
        <w:spacing w:line="240" w:lineRule="auto"/>
        <w:ind w:left="0" w:firstLine="567"/>
        <w:jc w:val="both"/>
      </w:pPr>
      <w:r>
        <w:t>Perkančioji organizacija nereikalauja, kad pasiūlymas būtų pasirašytas.</w:t>
      </w:r>
    </w:p>
    <w:p w14:paraId="323855FE" w14:textId="1273B0F8" w:rsidR="00F93CF8" w:rsidRPr="00DD5A6E" w:rsidRDefault="00F93CF8" w:rsidP="00311280">
      <w:pPr>
        <w:pStyle w:val="Sraopastraipa"/>
        <w:numPr>
          <w:ilvl w:val="1"/>
          <w:numId w:val="9"/>
        </w:numPr>
        <w:tabs>
          <w:tab w:val="left" w:pos="851"/>
          <w:tab w:val="left" w:pos="993"/>
        </w:tabs>
        <w:spacing w:line="240" w:lineRule="auto"/>
        <w:ind w:left="0" w:firstLine="567"/>
        <w:jc w:val="both"/>
      </w:pPr>
      <w:r w:rsidRPr="00F93CF8">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1D05EF8E" w14:textId="5576ADD1" w:rsidR="000F1B30" w:rsidRPr="00F93CF8" w:rsidRDefault="008D03B2" w:rsidP="00F93CF8">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1017CF3D" w14:textId="737CDE29" w:rsidR="00F93CF8" w:rsidRPr="00D06518" w:rsidRDefault="00F93CF8" w:rsidP="00D06518">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5736368"/>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5736369"/>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573637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7"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7"/>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3EDBDFDE" w14:textId="77777777" w:rsidR="00755133" w:rsidRPr="00C41D6A" w:rsidRDefault="00A9488B" w:rsidP="00755133">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755133" w:rsidRPr="00B9599B">
        <w:rPr>
          <w:rFonts w:cstheme="minorHAnsi"/>
          <w:b/>
          <w:bCs/>
          <w:color w:val="000000" w:themeColor="text1"/>
        </w:rPr>
        <w:t>tiekėjo pateiktas pasiūlymas, parengtas pagal specialiųjų pirkimo sąlygų 6 priede pateiktą pasiūlymo formą</w:t>
      </w:r>
      <w:r w:rsidR="00755133" w:rsidRPr="00C41D6A">
        <w:rPr>
          <w:rFonts w:cstheme="minorHAnsi"/>
          <w:color w:val="000000" w:themeColor="text1"/>
        </w:rPr>
        <w:t>.</w:t>
      </w:r>
    </w:p>
    <w:p w14:paraId="60FEBC05" w14:textId="1A4F40E5" w:rsidR="001A25FD" w:rsidRPr="00C41D6A" w:rsidRDefault="001A25FD" w:rsidP="00755133">
      <w:pPr>
        <w:pStyle w:val="Betarp"/>
        <w:tabs>
          <w:tab w:val="left" w:pos="851"/>
          <w:tab w:val="left" w:pos="993"/>
        </w:tabs>
        <w:spacing w:line="20" w:lineRule="atLeast"/>
        <w:ind w:left="568"/>
        <w:contextualSpacing/>
        <w:jc w:val="both"/>
        <w:rPr>
          <w:rFonts w:eastAsiaTheme="minorHAnsi" w:cstheme="minorHAnsi"/>
          <w:bCs/>
          <w:i/>
          <w:iCs/>
          <w:color w:val="000000" w:themeColor="text1"/>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573637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D62281" w:rsidRDefault="00F57665" w:rsidP="00D62281">
      <w:pPr>
        <w:pStyle w:val="Sraopastraipa"/>
        <w:numPr>
          <w:ilvl w:val="1"/>
          <w:numId w:val="14"/>
        </w:numPr>
        <w:spacing w:after="0" w:line="240" w:lineRule="auto"/>
        <w:ind w:left="0" w:firstLine="567"/>
        <w:jc w:val="both"/>
        <w:rPr>
          <w:rFonts w:cstheme="minorHAnsi"/>
          <w:color w:val="000000" w:themeColor="text1"/>
        </w:rPr>
      </w:pPr>
      <w:r w:rsidRPr="00D62281">
        <w:rPr>
          <w:color w:val="000000" w:themeColor="text1"/>
        </w:rPr>
        <w:t>Ši pirkimo procedūra atliekama siekiant sudaryti sutartį</w:t>
      </w:r>
      <w:r w:rsidR="009A7D11" w:rsidRPr="00D62281">
        <w:rPr>
          <w:color w:val="000000" w:themeColor="text1"/>
        </w:rPr>
        <w:t xml:space="preserve"> su tiekėju, kurio pasiūlymas</w:t>
      </w:r>
      <w:r w:rsidR="007B12FF" w:rsidRPr="00D62281">
        <w:rPr>
          <w:color w:val="000000" w:themeColor="text1"/>
        </w:rPr>
        <w:t xml:space="preserve">, vadovaujantis </w:t>
      </w:r>
      <w:r w:rsidR="008F4194" w:rsidRPr="00D62281">
        <w:rPr>
          <w:color w:val="000000" w:themeColor="text1"/>
        </w:rPr>
        <w:t>p</w:t>
      </w:r>
      <w:r w:rsidR="007B12FF" w:rsidRPr="00D62281">
        <w:rPr>
          <w:color w:val="000000" w:themeColor="text1"/>
        </w:rPr>
        <w:t xml:space="preserve">irkimo </w:t>
      </w:r>
      <w:r w:rsidR="00207E40" w:rsidRPr="00D62281">
        <w:rPr>
          <w:color w:val="000000" w:themeColor="text1"/>
        </w:rPr>
        <w:t>sąlygose</w:t>
      </w:r>
      <w:r w:rsidR="007B12FF" w:rsidRPr="00D62281">
        <w:rPr>
          <w:color w:val="0070C0"/>
        </w:rPr>
        <w:t xml:space="preserve"> </w:t>
      </w:r>
      <w:r w:rsidR="007B12FF" w:rsidRPr="00D62281">
        <w:rPr>
          <w:color w:val="000000" w:themeColor="text1"/>
        </w:rPr>
        <w:t>nustatyta tvarka</w:t>
      </w:r>
      <w:r w:rsidR="0023505D" w:rsidRPr="00D62281">
        <w:rPr>
          <w:color w:val="000000" w:themeColor="text1"/>
        </w:rPr>
        <w:t>,</w:t>
      </w:r>
      <w:r w:rsidR="009A7D11" w:rsidRPr="00D62281">
        <w:rPr>
          <w:color w:val="000000" w:themeColor="text1"/>
        </w:rPr>
        <w:t xml:space="preserve"> bus pripažintas laimėjęs</w:t>
      </w:r>
      <w:r w:rsidR="008933BC" w:rsidRPr="00D62281">
        <w:rPr>
          <w:color w:val="000000" w:themeColor="text1"/>
        </w:rPr>
        <w:t>, o jei pirkimas skaidomas į dalis – su tiekėjais, kurių pasiūlymai bus pripažinti laimėję</w:t>
      </w:r>
      <w:r w:rsidR="00F065D6" w:rsidRPr="00D62281">
        <w:rPr>
          <w:color w:val="000000" w:themeColor="text1"/>
        </w:rPr>
        <w:t xml:space="preserve">. </w:t>
      </w:r>
      <w:r w:rsidR="004B2DE4" w:rsidRPr="127DD6E8">
        <w:t xml:space="preserve">Sutarties sąlygos </w:t>
      </w:r>
      <w:r w:rsidR="004B2DE4" w:rsidRPr="00A6070B">
        <w:rPr>
          <w:color w:val="000000" w:themeColor="text1"/>
        </w:rPr>
        <w:t xml:space="preserve">pateikiamos </w:t>
      </w:r>
      <w:r w:rsidR="007A5D9C" w:rsidRPr="00A6070B">
        <w:rPr>
          <w:color w:val="000000" w:themeColor="text1"/>
        </w:rPr>
        <w:t>P</w:t>
      </w:r>
      <w:r w:rsidR="00551FA7" w:rsidRPr="00A6070B">
        <w:rPr>
          <w:color w:val="000000" w:themeColor="text1"/>
        </w:rPr>
        <w:t xml:space="preserve">irkimo </w:t>
      </w:r>
      <w:r w:rsidR="00D86901" w:rsidRPr="00A6070B">
        <w:rPr>
          <w:color w:val="000000" w:themeColor="text1"/>
        </w:rPr>
        <w:t>sąlygų priede „Sutarties projektas“</w:t>
      </w:r>
      <w:r w:rsidR="004B2DE4" w:rsidRPr="00A6070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5736372"/>
      <w:bookmarkEnd w:id="2"/>
      <w:r w:rsidRPr="00F065D6">
        <w:rPr>
          <w:rFonts w:asciiTheme="minorHAnsi" w:hAnsiTheme="minorHAnsi" w:cstheme="minorHAnsi"/>
        </w:rPr>
        <w:lastRenderedPageBreak/>
        <w:t>Kitos sąlygos</w:t>
      </w:r>
      <w:bookmarkEnd w:id="41"/>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573637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A32537">
              <w:rPr>
                <w:rFonts w:cstheme="minorHAnsi"/>
                <w:color w:val="000000" w:themeColor="text1"/>
                <w:sz w:val="22"/>
                <w:szCs w:val="22"/>
              </w:rPr>
              <w:t>O</w:t>
            </w:r>
            <w:r w:rsidR="00774AA5" w:rsidRPr="00A32537">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6668EBF4" w:rsidR="00774AA5" w:rsidRPr="00A32537" w:rsidRDefault="00BF1F08" w:rsidP="0003169B">
            <w:pPr>
              <w:spacing w:after="0" w:line="240" w:lineRule="auto"/>
              <w:rPr>
                <w:rFonts w:cstheme="minorHAnsi"/>
                <w:iCs/>
                <w:color w:val="000000" w:themeColor="text1"/>
              </w:rPr>
            </w:pPr>
            <w:r>
              <w:rPr>
                <w:rFonts w:cstheme="minorHAnsi"/>
                <w:iCs/>
                <w:color w:val="000000" w:themeColor="text1"/>
              </w:rPr>
              <w:t>NETAIKOMA</w:t>
            </w:r>
          </w:p>
        </w:tc>
        <w:tc>
          <w:tcPr>
            <w:tcW w:w="2954" w:type="dxa"/>
            <w:tcMar>
              <w:top w:w="0" w:type="dxa"/>
              <w:left w:w="108" w:type="dxa"/>
              <w:bottom w:w="0" w:type="dxa"/>
              <w:right w:w="108" w:type="dxa"/>
            </w:tcMar>
          </w:tcPr>
          <w:p w14:paraId="0CB425FC" w14:textId="3D9B5CA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informuoja pirkimo dalyvius apie EBVPD </w:t>
            </w:r>
            <w:r w:rsidRPr="00A32537">
              <w:rPr>
                <w:rFonts w:cstheme="minorHAnsi"/>
                <w:bCs/>
                <w:color w:val="000000" w:themeColor="text1"/>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573637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5D1103" w14:textId="707CC946" w:rsidR="00B25D91" w:rsidRPr="00472198" w:rsidRDefault="00281735" w:rsidP="00472198">
      <w:pPr>
        <w:pStyle w:val="Paantrat"/>
        <w:jc w:val="center"/>
      </w:pPr>
      <w:r w:rsidRPr="00F0499F">
        <w:t>TECHNINĖ SPECIFIKACIJA</w:t>
      </w:r>
    </w:p>
    <w:p w14:paraId="5D156B61" w14:textId="4BBC9E80"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51213E">
        <w:rPr>
          <w:rFonts w:eastAsia="Calibri" w:cstheme="minorHAnsi"/>
          <w:color w:val="000000" w:themeColor="text1"/>
        </w:rPr>
        <w:t>Technin</w:t>
      </w:r>
      <w:r w:rsidR="00935928">
        <w:rPr>
          <w:rFonts w:eastAsia="Calibri" w:cstheme="minorHAnsi"/>
          <w:color w:val="000000" w:themeColor="text1"/>
        </w:rPr>
        <w:t xml:space="preserve">is projektas </w:t>
      </w:r>
      <w:r w:rsidRPr="0051213E">
        <w:rPr>
          <w:rFonts w:eastAsia="Calibri" w:cstheme="minorHAnsi"/>
          <w:color w:val="000000" w:themeColor="text1"/>
        </w:rPr>
        <w:t>pridedama</w:t>
      </w:r>
      <w:r w:rsidR="00935928">
        <w:rPr>
          <w:rFonts w:eastAsia="Calibri" w:cstheme="minorHAnsi"/>
          <w:color w:val="000000" w:themeColor="text1"/>
        </w:rPr>
        <w:t>s</w:t>
      </w:r>
      <w:r w:rsidRPr="0051213E">
        <w:rPr>
          <w:rFonts w:eastAsia="Calibri" w:cstheme="minorHAnsi"/>
          <w:color w:val="000000" w:themeColor="text1"/>
        </w:rPr>
        <w:t xml:space="preserve">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573637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5B7A20CB"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573637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568F88A6"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4E3A3353" w14:textId="3208A3AB" w:rsidR="008A5CC6" w:rsidRPr="00C84371" w:rsidRDefault="00327097" w:rsidP="00327097">
      <w:pPr>
        <w:pStyle w:val="Sraopastraipa"/>
        <w:spacing w:after="0" w:line="20" w:lineRule="atLeast"/>
        <w:ind w:left="567"/>
        <w:jc w:val="both"/>
        <w:rPr>
          <w:rFonts w:eastAsiaTheme="minorHAnsi" w:cstheme="minorHAnsi"/>
        </w:rPr>
      </w:pPr>
      <w:r>
        <w:rPr>
          <w:rFonts w:eastAsiaTheme="minorHAnsi" w:cstheme="minorHAnsi"/>
          <w:lang w:eastAsia="en-US"/>
        </w:rPr>
        <w:t xml:space="preserve">1. </w:t>
      </w:r>
      <w:r w:rsidR="00C84371">
        <w:rPr>
          <w:rFonts w:eastAsiaTheme="minorHAnsi" w:cstheme="minorHAnsi"/>
          <w:lang w:eastAsia="en-US"/>
        </w:rPr>
        <w:t>K</w:t>
      </w:r>
      <w:r w:rsidR="00972850" w:rsidRPr="005A549A">
        <w:rPr>
          <w:rFonts w:eastAsiaTheme="minorHAnsi" w:cstheme="minorHAnsi"/>
          <w:lang w:eastAsia="en-US"/>
        </w:rPr>
        <w:t>valifikacij</w:t>
      </w:r>
      <w:r w:rsidR="00C84371">
        <w:rPr>
          <w:rFonts w:eastAsiaTheme="minorHAnsi" w:cstheme="minorHAnsi"/>
          <w:lang w:eastAsia="en-US"/>
        </w:rPr>
        <w:t>os reikalavimai tiekėjams nekeliami</w:t>
      </w:r>
      <w:r w:rsidR="00972850" w:rsidRPr="005A549A">
        <w:rPr>
          <w:rFonts w:eastAsiaTheme="minorHAnsi" w:cstheme="minorHAnsi"/>
          <w:lang w:eastAsia="en-US"/>
        </w:rPr>
        <w:t>.</w:t>
      </w:r>
    </w:p>
    <w:p w14:paraId="02C3B12B" w14:textId="04751103" w:rsidR="008A5CC6" w:rsidRPr="005F0A40" w:rsidRDefault="00A50038" w:rsidP="005068E7">
      <w:pPr>
        <w:spacing w:after="0" w:line="20" w:lineRule="atLeast"/>
        <w:ind w:firstLine="567"/>
        <w:jc w:val="both"/>
        <w:rPr>
          <w:rFonts w:eastAsiaTheme="minorHAnsi" w:cstheme="minorHAnsi"/>
          <w:color w:val="000000" w:themeColor="text1"/>
        </w:rPr>
      </w:pPr>
      <w:r>
        <w:rPr>
          <w:rFonts w:eastAsiaTheme="minorHAnsi" w:cstheme="minorHAnsi"/>
        </w:rPr>
        <w:t>2</w:t>
      </w:r>
      <w:r w:rsidR="008A5CC6">
        <w:rPr>
          <w:rFonts w:eastAsiaTheme="minorHAnsi" w:cstheme="minorHAnsi"/>
        </w:rPr>
        <w:t>.</w:t>
      </w:r>
      <w:r w:rsidR="00582BE2">
        <w:rPr>
          <w:rFonts w:eastAsiaTheme="minorHAnsi" w:cstheme="minorHAnsi"/>
        </w:rPr>
        <w:t xml:space="preserve"> </w:t>
      </w:r>
      <w:r w:rsidR="008A5CC6" w:rsidRPr="00F0499F">
        <w:rPr>
          <w:rFonts w:eastAsia="Calibri" w:cstheme="minorHAnsi"/>
          <w:lang w:eastAsia="en-US"/>
        </w:rPr>
        <w:t>Tiekėjai turi atitikti šiame priede nustatytus reikalavimus</w:t>
      </w:r>
      <w:r w:rsidR="008A5CC6" w:rsidRPr="00F0499F">
        <w:rPr>
          <w:rFonts w:eastAsiaTheme="minorHAnsi" w:cstheme="minorHAnsi"/>
          <w:lang w:eastAsia="en-US"/>
        </w:rPr>
        <w:t xml:space="preserve"> dėl</w:t>
      </w:r>
      <w:r w:rsidR="008A5CC6" w:rsidRPr="00F0499F">
        <w:rPr>
          <w:rFonts w:eastAsia="Calibri" w:cstheme="minorHAnsi"/>
          <w:iCs/>
          <w:color w:val="00B050"/>
          <w:lang w:eastAsia="en-US"/>
        </w:rPr>
        <w:t xml:space="preserve"> </w:t>
      </w:r>
      <w:bookmarkStart w:id="55" w:name="_Hlk204939198"/>
      <w:r w:rsidR="008A5CC6" w:rsidRPr="005F0A40">
        <w:rPr>
          <w:rFonts w:eastAsia="Calibri" w:cstheme="minorHAnsi"/>
          <w:iCs/>
          <w:color w:val="000000" w:themeColor="text1"/>
          <w:lang w:eastAsia="en-US"/>
        </w:rPr>
        <w:t>aplinkos apsaugos vadybos sistemos standartų</w:t>
      </w:r>
      <w:bookmarkEnd w:id="55"/>
      <w:r w:rsidR="008A5CC6" w:rsidRPr="005F0A40">
        <w:rPr>
          <w:rFonts w:eastAsiaTheme="minorHAnsi" w:cstheme="minorHAnsi"/>
          <w:color w:val="000000" w:themeColor="text1"/>
          <w:lang w:eastAsia="en-US"/>
        </w:rPr>
        <w:t xml:space="preserve"> laikymosi</w:t>
      </w:r>
      <w:r w:rsidR="00E70077">
        <w:rPr>
          <w:rFonts w:eastAsiaTheme="minorHAnsi" w:cstheme="minorHAnsi"/>
          <w:color w:val="000000" w:themeColor="text1"/>
          <w:lang w:eastAsia="en-US"/>
        </w:rPr>
        <w:t>:</w:t>
      </w:r>
    </w:p>
    <w:p w14:paraId="55258452" w14:textId="28AAC074" w:rsidR="00A50038" w:rsidRPr="005F0A40" w:rsidRDefault="00A50038" w:rsidP="00A50038">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3655F930" w14:textId="77777777" w:rsidR="00A50038" w:rsidRPr="005F0A40" w:rsidRDefault="00A50038" w:rsidP="008A5CC6">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78"/>
        <w:gridCol w:w="2977"/>
        <w:gridCol w:w="2312"/>
      </w:tblGrid>
      <w:tr w:rsidR="005F0A40" w:rsidRPr="005F0A40" w14:paraId="001F6ABB" w14:textId="77777777" w:rsidTr="003F3F1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7065BC" w14:textId="77777777" w:rsidR="008A5CC6" w:rsidRPr="005F0A40" w:rsidRDefault="008A5CC6" w:rsidP="00D63047">
            <w:pPr>
              <w:spacing w:before="60" w:after="60" w:line="256" w:lineRule="auto"/>
              <w:rPr>
                <w:rFonts w:ascii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Eil. Nr.</w:t>
            </w:r>
          </w:p>
        </w:tc>
        <w:tc>
          <w:tcPr>
            <w:tcW w:w="39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FBB017" w14:textId="4D943C4E" w:rsidR="008A5CC6" w:rsidRPr="005F0A40" w:rsidRDefault="008A5CC6"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 xml:space="preserve">Reikalavimas </w:t>
            </w:r>
            <w:r w:rsidRPr="005F0A40">
              <w:rPr>
                <w:rFonts w:asciiTheme="minorHAnsi" w:eastAsiaTheme="minorHAnsi" w:hAnsiTheme="minorHAnsi" w:cstheme="minorHAnsi"/>
                <w:b/>
                <w:bCs/>
                <w:color w:val="000000" w:themeColor="text1"/>
                <w:sz w:val="21"/>
                <w:szCs w:val="21"/>
                <w:lang w:eastAsia="en-US"/>
              </w:rPr>
              <w:t>dėl</w:t>
            </w:r>
            <w:r w:rsidRPr="005F0A40">
              <w:rPr>
                <w:rFonts w:asciiTheme="minorHAnsi" w:eastAsia="Calibri" w:hAnsiTheme="minorHAnsi" w:cstheme="minorHAnsi"/>
                <w:b/>
                <w:bCs/>
                <w:iCs/>
                <w:color w:val="000000" w:themeColor="text1"/>
                <w:sz w:val="21"/>
                <w:szCs w:val="21"/>
                <w:lang w:eastAsia="en-US"/>
              </w:rPr>
              <w:t xml:space="preserve"> aplinkos apsaugos vadybos sistemos standartų</w:t>
            </w:r>
            <w:r w:rsidRPr="005F0A40">
              <w:rPr>
                <w:rFonts w:asciiTheme="minorHAnsi" w:eastAsiaTheme="minorHAnsi" w:hAnsiTheme="minorHAnsi" w:cstheme="minorHAnsi"/>
                <w:b/>
                <w:bCs/>
                <w:color w:val="000000" w:themeColor="text1"/>
                <w:sz w:val="21"/>
                <w:szCs w:val="21"/>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9F6E8C"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Atitiktį reikalavimui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60C502"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Subjektas, kuris turi atitikti reikalavimą</w:t>
            </w:r>
          </w:p>
          <w:p w14:paraId="02729088" w14:textId="4ADA52CE" w:rsidR="008A5CC6" w:rsidRPr="005F0A40" w:rsidRDefault="008A5CC6" w:rsidP="00D63047">
            <w:pPr>
              <w:autoSpaceDE w:val="0"/>
              <w:autoSpaceDN w:val="0"/>
              <w:adjustRightInd w:val="0"/>
              <w:jc w:val="center"/>
              <w:rPr>
                <w:rFonts w:cstheme="minorHAnsi"/>
                <w:b/>
                <w:bCs/>
                <w:color w:val="000000" w:themeColor="text1"/>
              </w:rPr>
            </w:pPr>
          </w:p>
        </w:tc>
      </w:tr>
      <w:tr w:rsidR="005F0A40" w:rsidRPr="005F0A40" w14:paraId="073DCBAE" w14:textId="77777777" w:rsidTr="00D63047">
        <w:tc>
          <w:tcPr>
            <w:tcW w:w="695" w:type="dxa"/>
            <w:tcBorders>
              <w:top w:val="single" w:sz="4" w:space="0" w:color="000000"/>
              <w:left w:val="single" w:sz="4" w:space="0" w:color="000000"/>
              <w:bottom w:val="single" w:sz="4" w:space="0" w:color="000000"/>
              <w:right w:val="single" w:sz="4" w:space="0" w:color="000000"/>
            </w:tcBorders>
          </w:tcPr>
          <w:p w14:paraId="1382ACCC" w14:textId="0730BF87" w:rsidR="008A5CC6" w:rsidRPr="005F0A40" w:rsidRDefault="00E85A39"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1</w:t>
            </w:r>
            <w:r w:rsidR="008A5CC6" w:rsidRPr="005F0A40">
              <w:rPr>
                <w:rFonts w:asciiTheme="minorHAnsi" w:eastAsiaTheme="minorHAnsi" w:hAnsiTheme="minorHAnsi" w:cstheme="minorHAnsi"/>
                <w:b/>
                <w:bCs/>
                <w:color w:val="000000" w:themeColor="text1"/>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172BD2AC" w14:textId="77777777" w:rsidR="008A5CC6" w:rsidRPr="005F0A40" w:rsidRDefault="008A5CC6" w:rsidP="00D63047">
            <w:pPr>
              <w:autoSpaceDE w:val="0"/>
              <w:autoSpaceDN w:val="0"/>
              <w:adjustRightInd w:val="0"/>
              <w:rPr>
                <w:rFonts w:cstheme="minorHAnsi"/>
                <w:b/>
                <w:bCs/>
                <w:color w:val="000000" w:themeColor="text1"/>
              </w:rPr>
            </w:pPr>
            <w:r w:rsidRPr="005F0A40">
              <w:rPr>
                <w:rFonts w:asciiTheme="minorHAnsi" w:hAnsiTheme="minorHAnsi" w:cstheme="minorHAnsi"/>
                <w:b/>
                <w:bCs/>
                <w:color w:val="000000" w:themeColor="text1"/>
                <w:sz w:val="21"/>
                <w:szCs w:val="21"/>
              </w:rPr>
              <w:t>Aplinkos apsaugos vadybos sistemos taikymas</w:t>
            </w:r>
          </w:p>
        </w:tc>
      </w:tr>
      <w:tr w:rsidR="005F0A40" w:rsidRPr="005F0A40" w14:paraId="5F26F0F7" w14:textId="77777777" w:rsidTr="003F3F19">
        <w:tc>
          <w:tcPr>
            <w:tcW w:w="695" w:type="dxa"/>
            <w:tcBorders>
              <w:top w:val="single" w:sz="4" w:space="0" w:color="000000"/>
              <w:left w:val="single" w:sz="4" w:space="0" w:color="000000"/>
              <w:bottom w:val="single" w:sz="4" w:space="0" w:color="000000"/>
              <w:right w:val="single" w:sz="4" w:space="0" w:color="000000"/>
            </w:tcBorders>
          </w:tcPr>
          <w:p w14:paraId="68BB98B7" w14:textId="7A1C2ADC" w:rsidR="008A5CC6" w:rsidRPr="00A726F6" w:rsidRDefault="00E85A39" w:rsidP="00D63047">
            <w:pPr>
              <w:spacing w:before="60" w:after="60" w:line="256" w:lineRule="auto"/>
              <w:jc w:val="center"/>
              <w:rPr>
                <w:rFonts w:asciiTheme="minorHAnsi" w:eastAsiaTheme="minorHAnsi" w:hAnsiTheme="minorHAnsi" w:cstheme="minorHAnsi"/>
                <w:color w:val="000000" w:themeColor="text1"/>
                <w:sz w:val="21"/>
                <w:szCs w:val="21"/>
              </w:rPr>
            </w:pPr>
            <w:r w:rsidRPr="00A726F6">
              <w:rPr>
                <w:rFonts w:asciiTheme="minorHAnsi" w:eastAsiaTheme="minorHAnsi" w:hAnsiTheme="minorHAnsi" w:cstheme="minorHAnsi"/>
                <w:color w:val="000000" w:themeColor="text1"/>
                <w:sz w:val="21"/>
                <w:szCs w:val="21"/>
              </w:rPr>
              <w:t>1</w:t>
            </w:r>
            <w:r w:rsidR="008A5CC6" w:rsidRPr="00A726F6">
              <w:rPr>
                <w:rFonts w:asciiTheme="minorHAnsi" w:eastAsiaTheme="minorHAnsi" w:hAnsiTheme="minorHAnsi" w:cstheme="minorHAnsi"/>
                <w:color w:val="000000" w:themeColor="text1"/>
                <w:sz w:val="21"/>
                <w:szCs w:val="21"/>
              </w:rPr>
              <w:t>.1.</w:t>
            </w:r>
          </w:p>
        </w:tc>
        <w:tc>
          <w:tcPr>
            <w:tcW w:w="3978" w:type="dxa"/>
            <w:tcBorders>
              <w:top w:val="single" w:sz="4" w:space="0" w:color="000000"/>
              <w:left w:val="single" w:sz="4" w:space="0" w:color="000000"/>
              <w:bottom w:val="single" w:sz="4" w:space="0" w:color="000000"/>
              <w:right w:val="single" w:sz="4" w:space="0" w:color="000000"/>
            </w:tcBorders>
          </w:tcPr>
          <w:p w14:paraId="01CBD494"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Tiekėjas atliekamiems statybos darbams </w:t>
            </w:r>
          </w:p>
          <w:p w14:paraId="5E51067E" w14:textId="438F0E52" w:rsidR="008A5CC6" w:rsidRPr="007328F5"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w:t>
            </w:r>
            <w:r w:rsidR="00364866" w:rsidRPr="00364866">
              <w:rPr>
                <w:rFonts w:asciiTheme="minorHAnsi" w:hAnsiTheme="minorHAnsi" w:cstheme="minorHAnsi"/>
                <w:color w:val="000000" w:themeColor="text1"/>
                <w:sz w:val="21"/>
                <w:szCs w:val="21"/>
              </w:rPr>
              <w:t>Inžinerinių statinių grupė: susisiekimo komunikacijų statiniai, pogrup</w:t>
            </w:r>
            <w:r w:rsidR="005122E3">
              <w:rPr>
                <w:rFonts w:asciiTheme="minorHAnsi" w:hAnsiTheme="minorHAnsi" w:cstheme="minorHAnsi"/>
                <w:color w:val="000000" w:themeColor="text1"/>
                <w:sz w:val="21"/>
                <w:szCs w:val="21"/>
              </w:rPr>
              <w:t>yje</w:t>
            </w:r>
            <w:r w:rsidR="00364866" w:rsidRPr="00364866">
              <w:rPr>
                <w:rFonts w:asciiTheme="minorHAnsi" w:hAnsiTheme="minorHAnsi" w:cstheme="minorHAnsi"/>
                <w:color w:val="000000" w:themeColor="text1"/>
                <w:sz w:val="21"/>
                <w:szCs w:val="21"/>
              </w:rPr>
              <w:t xml:space="preserve"> - keliai arba gatvės</w:t>
            </w:r>
            <w:r w:rsidRPr="00A726F6">
              <w:rPr>
                <w:rFonts w:asciiTheme="minorHAnsi" w:hAnsiTheme="minorHAnsi" w:cstheme="minorHAnsi"/>
                <w:color w:val="000000" w:themeColor="text1"/>
                <w:sz w:val="21"/>
                <w:szCs w:val="21"/>
              </w:rPr>
              <w:t>)</w:t>
            </w:r>
            <w:r w:rsidR="00364866">
              <w:rPr>
                <w:rFonts w:asciiTheme="minorHAnsi" w:hAnsiTheme="minorHAnsi" w:cstheme="minorHAnsi"/>
                <w:color w:val="000000" w:themeColor="text1"/>
                <w:sz w:val="21"/>
                <w:szCs w:val="21"/>
              </w:rPr>
              <w:t xml:space="preserve"> </w:t>
            </w:r>
            <w:r w:rsidRPr="00A726F6">
              <w:rPr>
                <w:rFonts w:asciiTheme="minorHAnsi" w:hAnsiTheme="minorHAnsi" w:cstheme="minorHAnsi"/>
                <w:color w:val="000000" w:themeColor="text1"/>
                <w:sz w:val="21"/>
                <w:szCs w:val="21"/>
              </w:rPr>
              <w:t xml:space="preserve">taiko aplinkos apsaugos vadybos sistemos reikalavimus pagal standartą LST EN ISO 14001 arba EMAS ar kitus aplinkos apsaugos vadybos standartus, pagrįstus atitinkamais Europos arba tarptautinių standartizacijos </w:t>
            </w:r>
            <w:r w:rsidRPr="007328F5">
              <w:rPr>
                <w:rFonts w:asciiTheme="minorHAnsi" w:hAnsiTheme="minorHAnsi" w:cstheme="minorHAnsi"/>
                <w:color w:val="000000" w:themeColor="text1"/>
                <w:sz w:val="21"/>
                <w:szCs w:val="21"/>
              </w:rPr>
              <w:t>organizacijų priimtais standartais ar kitais tiekėjo pateiktais lygiaverčiais įrodymais.</w:t>
            </w:r>
          </w:p>
          <w:p w14:paraId="5B972AB8" w14:textId="6C68DFAE" w:rsidR="004547D1" w:rsidRPr="007328F5" w:rsidRDefault="004D01FE" w:rsidP="00E85A39">
            <w:pPr>
              <w:autoSpaceDE w:val="0"/>
              <w:autoSpaceDN w:val="0"/>
              <w:adjustRightInd w:val="0"/>
              <w:jc w:val="both"/>
              <w:rPr>
                <w:rFonts w:asciiTheme="minorHAnsi" w:hAnsiTheme="minorHAnsi" w:cstheme="minorHAnsi"/>
                <w:color w:val="000000" w:themeColor="text1"/>
                <w:sz w:val="21"/>
                <w:szCs w:val="21"/>
              </w:rPr>
            </w:pPr>
            <w:bookmarkStart w:id="56" w:name="_Hlk213226374"/>
            <w:r w:rsidRPr="007328F5">
              <w:rPr>
                <w:rFonts w:asciiTheme="minorHAnsi" w:hAnsiTheme="minorHAnsi" w:cstheme="minorHAnsi"/>
                <w:color w:val="000000" w:themeColor="text1"/>
                <w:sz w:val="21"/>
                <w:szCs w:val="21"/>
              </w:rPr>
              <w:t>Jeigu sertifikate</w:t>
            </w:r>
            <w:r w:rsidRPr="007328F5">
              <w:rPr>
                <w:rFonts w:asciiTheme="minorHAnsi" w:hAnsiTheme="minorHAnsi" w:cstheme="minorHAnsi"/>
                <w:sz w:val="21"/>
                <w:szCs w:val="21"/>
              </w:rPr>
              <w:t xml:space="preserve"> būtų numatyt</w:t>
            </w:r>
            <w:r w:rsidR="006E61CB" w:rsidRPr="007328F5">
              <w:rPr>
                <w:rFonts w:asciiTheme="minorHAnsi" w:hAnsiTheme="minorHAnsi" w:cstheme="minorHAnsi"/>
                <w:sz w:val="21"/>
                <w:szCs w:val="21"/>
              </w:rPr>
              <w:t>i</w:t>
            </w:r>
            <w:r w:rsidRPr="007328F5">
              <w:rPr>
                <w:rFonts w:asciiTheme="minorHAnsi" w:hAnsiTheme="minorHAnsi" w:cstheme="minorHAnsi"/>
                <w:sz w:val="21"/>
                <w:szCs w:val="21"/>
              </w:rPr>
              <w:t xml:space="preserve"> </w:t>
            </w:r>
            <w:r w:rsidRPr="007328F5">
              <w:rPr>
                <w:rFonts w:asciiTheme="minorHAnsi" w:hAnsiTheme="minorHAnsi" w:cstheme="minorHAnsi"/>
                <w:color w:val="000000" w:themeColor="text1"/>
                <w:sz w:val="21"/>
                <w:szCs w:val="21"/>
              </w:rPr>
              <w:t>tik</w:t>
            </w:r>
            <w:r w:rsidR="004547D1" w:rsidRPr="007328F5">
              <w:rPr>
                <w:rFonts w:asciiTheme="minorHAnsi" w:hAnsiTheme="minorHAnsi" w:cstheme="minorHAnsi"/>
                <w:color w:val="000000" w:themeColor="text1"/>
                <w:sz w:val="21"/>
                <w:szCs w:val="21"/>
              </w:rPr>
              <w:t xml:space="preserve"> statybos</w:t>
            </w:r>
            <w:r w:rsidR="006E61CB" w:rsidRPr="007328F5">
              <w:rPr>
                <w:rFonts w:asciiTheme="minorHAnsi" w:hAnsiTheme="minorHAnsi" w:cstheme="minorHAnsi"/>
                <w:color w:val="000000" w:themeColor="text1"/>
                <w:sz w:val="21"/>
                <w:szCs w:val="21"/>
              </w:rPr>
              <w:t xml:space="preserve"> ar</w:t>
            </w:r>
            <w:r w:rsidR="004547D1" w:rsidRPr="007328F5">
              <w:rPr>
                <w:rFonts w:asciiTheme="minorHAnsi" w:hAnsiTheme="minorHAnsi" w:cstheme="minorHAnsi"/>
                <w:color w:val="000000" w:themeColor="text1"/>
                <w:sz w:val="21"/>
                <w:szCs w:val="21"/>
              </w:rPr>
              <w:t xml:space="preserve"> rekonstrukcijos</w:t>
            </w:r>
            <w:r w:rsidR="006E61CB" w:rsidRPr="007328F5">
              <w:rPr>
                <w:rFonts w:asciiTheme="minorHAnsi" w:hAnsiTheme="minorHAnsi" w:cstheme="minorHAnsi"/>
                <w:color w:val="000000" w:themeColor="text1"/>
                <w:sz w:val="21"/>
                <w:szCs w:val="21"/>
              </w:rPr>
              <w:t xml:space="preserve"> ar</w:t>
            </w:r>
            <w:r w:rsidR="004547D1" w:rsidRPr="007328F5">
              <w:rPr>
                <w:rFonts w:asciiTheme="minorHAnsi" w:hAnsiTheme="minorHAnsi" w:cstheme="minorHAnsi"/>
                <w:color w:val="000000" w:themeColor="text1"/>
                <w:sz w:val="21"/>
                <w:szCs w:val="21"/>
              </w:rPr>
              <w:t xml:space="preserve"> renovacijos ar remonto darbai ir neišskirtos </w:t>
            </w:r>
            <w:r w:rsidR="003F3472">
              <w:rPr>
                <w:rFonts w:asciiTheme="minorHAnsi" w:hAnsiTheme="minorHAnsi" w:cstheme="minorHAnsi"/>
                <w:color w:val="000000" w:themeColor="text1"/>
                <w:sz w:val="21"/>
                <w:szCs w:val="21"/>
              </w:rPr>
              <w:t>statinių grupės ir pogrupiai</w:t>
            </w:r>
            <w:r w:rsidR="004547D1" w:rsidRPr="007328F5">
              <w:rPr>
                <w:rFonts w:asciiTheme="minorHAnsi" w:hAnsiTheme="minorHAnsi" w:cstheme="minorHAnsi"/>
                <w:color w:val="000000" w:themeColor="text1"/>
                <w:sz w:val="21"/>
                <w:szCs w:val="21"/>
              </w:rPr>
              <w:t>, būtų laikoma, jog atitinkama šį reikalavimą.</w:t>
            </w:r>
          </w:p>
          <w:bookmarkEnd w:id="56"/>
          <w:p w14:paraId="7FDEA1C2" w14:textId="718FE2C0" w:rsidR="004D01FE" w:rsidRPr="00F4010D" w:rsidRDefault="004D01FE" w:rsidP="00E85A39">
            <w:pPr>
              <w:autoSpaceDE w:val="0"/>
              <w:autoSpaceDN w:val="0"/>
              <w:adjustRightInd w:val="0"/>
              <w:jc w:val="both"/>
              <w:rPr>
                <w:rFonts w:asciiTheme="minorHAnsi" w:hAnsiTheme="minorHAnsi" w:cstheme="minorHAnsi"/>
                <w:color w:val="000000" w:themeColor="text1"/>
                <w:sz w:val="21"/>
                <w:szCs w:val="21"/>
                <w:highlight w:val="yellow"/>
              </w:rPr>
            </w:pPr>
          </w:p>
        </w:tc>
        <w:tc>
          <w:tcPr>
            <w:tcW w:w="2977" w:type="dxa"/>
            <w:tcBorders>
              <w:top w:val="single" w:sz="4" w:space="0" w:color="000000"/>
              <w:left w:val="single" w:sz="4" w:space="0" w:color="000000"/>
              <w:bottom w:val="single" w:sz="4" w:space="0" w:color="000000"/>
              <w:right w:val="single" w:sz="4" w:space="0" w:color="000000"/>
            </w:tcBorders>
          </w:tcPr>
          <w:p w14:paraId="31F52C82" w14:textId="7E3FE79E" w:rsidR="008A5CC6" w:rsidRPr="005F0A40" w:rsidRDefault="00C156B6" w:rsidP="00D63047">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312" w:type="dxa"/>
            <w:tcBorders>
              <w:top w:val="single" w:sz="4" w:space="0" w:color="000000"/>
              <w:left w:val="single" w:sz="4" w:space="0" w:color="000000"/>
              <w:bottom w:val="single" w:sz="4" w:space="0" w:color="000000"/>
              <w:right w:val="single" w:sz="4" w:space="0" w:color="000000"/>
            </w:tcBorders>
          </w:tcPr>
          <w:p w14:paraId="3A1F55AF" w14:textId="0C03757D" w:rsidR="008A5CC6" w:rsidRPr="005F0A40" w:rsidRDefault="00960613" w:rsidP="00D87852">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73F71E20" w14:textId="77777777" w:rsidR="008A5CC6" w:rsidRPr="00F0499F" w:rsidRDefault="008A5CC6" w:rsidP="003F3F19">
      <w:pPr>
        <w:spacing w:after="0" w:line="240" w:lineRule="auto"/>
        <w:rPr>
          <w:rFonts w:eastAsiaTheme="minorHAnsi" w:cstheme="minorHAnsi"/>
          <w:lang w:eastAsia="en-US"/>
        </w:rPr>
      </w:pPr>
    </w:p>
    <w:p w14:paraId="6A4BAF21" w14:textId="77777777"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1573637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1" w:name="_Hlk200374269"/>
      <w:r w:rsidRPr="00314732">
        <w:rPr>
          <w:color w:val="000000" w:themeColor="text1"/>
        </w:rPr>
        <w:t>PIRKIMŲ DOKUMENTAS</w:t>
      </w:r>
      <w:bookmarkEnd w:id="61"/>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.xml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1573637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15736379"/>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9" w:name="_Hlk203398496"/>
      <w:r w:rsidRPr="00F0499F">
        <w:t>PASIŪLYMŲ VERTINIMO KRITERIJAI</w:t>
      </w:r>
      <w:r w:rsidR="00031A62" w:rsidRPr="00F0499F">
        <w:t xml:space="preserve"> ir Sąlygos</w:t>
      </w:r>
    </w:p>
    <w:bookmarkEnd w:id="69"/>
    <w:p w14:paraId="4F79C749" w14:textId="77777777" w:rsidR="0041302E" w:rsidRPr="0041302E" w:rsidRDefault="0041302E" w:rsidP="0041302E">
      <w:pPr>
        <w:widowControl w:val="0"/>
        <w:numPr>
          <w:ilvl w:val="0"/>
          <w:numId w:val="25"/>
        </w:numPr>
        <w:tabs>
          <w:tab w:val="left" w:pos="851"/>
        </w:tabs>
        <w:autoSpaceDE w:val="0"/>
        <w:autoSpaceDN w:val="0"/>
        <w:spacing w:before="12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Perkančiosios organizacijos neatmesti pasiūlymai vertinami pagal kainos ir kokybės santykio kriterijų.</w:t>
      </w:r>
    </w:p>
    <w:p w14:paraId="0DDF1CDB" w14:textId="77777777" w:rsidR="0041302E" w:rsidRPr="0041302E" w:rsidRDefault="0041302E" w:rsidP="0041302E">
      <w:pPr>
        <w:widowControl w:val="0"/>
        <w:numPr>
          <w:ilvl w:val="0"/>
          <w:numId w:val="25"/>
        </w:numPr>
        <w:tabs>
          <w:tab w:val="left" w:pos="851"/>
        </w:tabs>
        <w:autoSpaceDE w:val="0"/>
        <w:autoSpaceDN w:val="0"/>
        <w:spacing w:before="12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Ekonomiškai</w:t>
      </w:r>
      <w:r w:rsidRPr="0041302E">
        <w:rPr>
          <w:rFonts w:eastAsia="Aptos" w:cstheme="minorHAnsi"/>
          <w:color w:val="000000"/>
          <w:spacing w:val="7"/>
          <w:kern w:val="2"/>
          <w:lang w:eastAsia="en-US"/>
          <w14:ligatures w14:val="standardContextual"/>
        </w:rPr>
        <w:t xml:space="preserve"> </w:t>
      </w:r>
      <w:r w:rsidRPr="0041302E">
        <w:rPr>
          <w:rFonts w:eastAsia="Aptos" w:cstheme="minorHAnsi"/>
          <w:color w:val="000000"/>
          <w:kern w:val="2"/>
          <w:lang w:eastAsia="en-US"/>
          <w14:ligatures w14:val="standardContextual"/>
        </w:rPr>
        <w:t>naudingiausiu</w:t>
      </w:r>
      <w:r w:rsidRPr="0041302E">
        <w:rPr>
          <w:rFonts w:eastAsia="Aptos" w:cstheme="minorHAnsi"/>
          <w:color w:val="000000"/>
          <w:spacing w:val="5"/>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pasiūlymu bus pripažintas tas pasiūlymas, kuris surinks didžiausią galutinį balą </w:t>
      </w:r>
      <w:r w:rsidRPr="0041302E">
        <w:rPr>
          <w:rFonts w:eastAsia="Aptos" w:cstheme="minorHAnsi"/>
          <w:color w:val="303030"/>
          <w:kern w:val="2"/>
          <w:shd w:val="clear" w:color="auto" w:fill="FFFFFF"/>
          <w:lang w:eastAsia="en-US"/>
          <w14:ligatures w14:val="standardContextual"/>
        </w:rPr>
        <w:t xml:space="preserve">(E). </w:t>
      </w:r>
      <w:r w:rsidRPr="0041302E">
        <w:rPr>
          <w:rFonts w:eastAsia="Aptos" w:cstheme="minorHAnsi"/>
          <w:color w:val="000000"/>
          <w:kern w:val="2"/>
          <w:lang w:eastAsia="en-US"/>
          <w14:ligatures w14:val="standardContextual"/>
        </w:rPr>
        <w:t>Pirkimo sutartis</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bus</w:t>
      </w:r>
      <w:r w:rsidRPr="0041302E">
        <w:rPr>
          <w:rFonts w:eastAsia="Aptos" w:cstheme="minorHAnsi"/>
          <w:color w:val="000000"/>
          <w:spacing w:val="42"/>
          <w:kern w:val="2"/>
          <w:lang w:eastAsia="en-US"/>
          <w14:ligatures w14:val="standardContextual"/>
        </w:rPr>
        <w:t xml:space="preserve"> </w:t>
      </w:r>
      <w:r w:rsidRPr="0041302E">
        <w:rPr>
          <w:rFonts w:eastAsia="Aptos" w:cstheme="minorHAnsi"/>
          <w:color w:val="000000"/>
          <w:kern w:val="2"/>
          <w:lang w:eastAsia="en-US"/>
          <w14:ligatures w14:val="standardContextual"/>
        </w:rPr>
        <w:t>sudaroma</w:t>
      </w:r>
      <w:r w:rsidRPr="0041302E">
        <w:rPr>
          <w:rFonts w:eastAsia="Aptos" w:cstheme="minorHAnsi"/>
          <w:color w:val="000000"/>
          <w:spacing w:val="42"/>
          <w:kern w:val="2"/>
          <w:lang w:eastAsia="en-US"/>
          <w14:ligatures w14:val="standardContextual"/>
        </w:rPr>
        <w:t xml:space="preserve"> </w:t>
      </w:r>
      <w:r w:rsidRPr="0041302E">
        <w:rPr>
          <w:rFonts w:eastAsia="Aptos" w:cstheme="minorHAnsi"/>
          <w:color w:val="000000"/>
          <w:kern w:val="2"/>
          <w:lang w:eastAsia="en-US"/>
          <w14:ligatures w14:val="standardContextual"/>
        </w:rPr>
        <w:t>su</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dalyviu,</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pateikusiu</w:t>
      </w:r>
      <w:r w:rsidRPr="0041302E">
        <w:rPr>
          <w:rFonts w:eastAsia="Aptos" w:cstheme="minorHAnsi"/>
          <w:color w:val="000000"/>
          <w:spacing w:val="43"/>
          <w:kern w:val="2"/>
          <w:lang w:eastAsia="en-US"/>
          <w14:ligatures w14:val="standardContextual"/>
        </w:rPr>
        <w:t xml:space="preserve"> </w:t>
      </w:r>
      <w:r w:rsidRPr="0041302E">
        <w:rPr>
          <w:rFonts w:eastAsia="Aptos" w:cstheme="minorHAnsi"/>
          <w:color w:val="000000"/>
          <w:kern w:val="2"/>
          <w:lang w:eastAsia="en-US"/>
          <w14:ligatures w14:val="standardContextual"/>
        </w:rPr>
        <w:t>ekonomiškai</w:t>
      </w:r>
      <w:r w:rsidRPr="0041302E">
        <w:rPr>
          <w:rFonts w:eastAsia="Aptos" w:cstheme="minorHAnsi"/>
          <w:color w:val="000000"/>
          <w:spacing w:val="44"/>
          <w:kern w:val="2"/>
          <w:lang w:eastAsia="en-US"/>
          <w14:ligatures w14:val="standardContextual"/>
        </w:rPr>
        <w:t xml:space="preserve"> </w:t>
      </w:r>
      <w:r w:rsidRPr="0041302E">
        <w:rPr>
          <w:rFonts w:eastAsia="Aptos" w:cstheme="minorHAnsi"/>
          <w:color w:val="000000"/>
          <w:kern w:val="2"/>
          <w:lang w:eastAsia="en-US"/>
          <w14:ligatures w14:val="standardContextual"/>
        </w:rPr>
        <w:t>naudingiausią</w:t>
      </w:r>
      <w:r w:rsidRPr="0041302E">
        <w:rPr>
          <w:rFonts w:eastAsia="Aptos" w:cstheme="minorHAnsi"/>
          <w:color w:val="000000"/>
          <w:spacing w:val="46"/>
          <w:kern w:val="2"/>
          <w:lang w:eastAsia="en-US"/>
          <w14:ligatures w14:val="standardContextual"/>
        </w:rPr>
        <w:t xml:space="preserve"> </w:t>
      </w:r>
      <w:r w:rsidRPr="0041302E">
        <w:rPr>
          <w:rFonts w:eastAsia="Aptos" w:cstheme="minorHAnsi"/>
          <w:color w:val="000000"/>
          <w:kern w:val="2"/>
          <w:lang w:eastAsia="en-US"/>
          <w14:ligatures w14:val="standardContextual"/>
        </w:rPr>
        <w:t>pasiūlymą,</w:t>
      </w:r>
      <w:r w:rsidRPr="0041302E">
        <w:rPr>
          <w:rFonts w:eastAsia="Aptos" w:cstheme="minorHAnsi"/>
          <w:color w:val="000000"/>
          <w:spacing w:val="40"/>
          <w:kern w:val="2"/>
          <w:lang w:eastAsia="en-US"/>
          <w14:ligatures w14:val="standardContextual"/>
        </w:rPr>
        <w:t xml:space="preserve"> </w:t>
      </w:r>
      <w:r w:rsidRPr="0041302E">
        <w:rPr>
          <w:rFonts w:eastAsia="Aptos" w:cstheme="minorHAnsi"/>
          <w:color w:val="000000"/>
          <w:kern w:val="2"/>
          <w:lang w:eastAsia="en-US"/>
          <w14:ligatures w14:val="standardContextual"/>
        </w:rPr>
        <w:t>išrinktą</w:t>
      </w:r>
      <w:r w:rsidRPr="0041302E">
        <w:rPr>
          <w:rFonts w:eastAsia="Aptos" w:cstheme="minorHAnsi"/>
          <w:color w:val="000000"/>
          <w:spacing w:val="41"/>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pagal </w:t>
      </w:r>
      <w:r w:rsidRPr="0041302E">
        <w:rPr>
          <w:rFonts w:eastAsia="Aptos" w:cstheme="minorHAnsi"/>
          <w:color w:val="000000"/>
          <w:spacing w:val="1"/>
          <w:kern w:val="2"/>
          <w:lang w:eastAsia="en-US"/>
          <w14:ligatures w14:val="standardContextual"/>
        </w:rPr>
        <w:t>žemiau</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nustatytus kriterijus.</w:t>
      </w:r>
    </w:p>
    <w:p w14:paraId="4362AF29" w14:textId="77777777" w:rsidR="0041302E" w:rsidRPr="0041302E" w:rsidRDefault="0041302E" w:rsidP="0041302E">
      <w:pPr>
        <w:widowControl w:val="0"/>
        <w:numPr>
          <w:ilvl w:val="0"/>
          <w:numId w:val="25"/>
        </w:numPr>
        <w:tabs>
          <w:tab w:val="left" w:pos="851"/>
        </w:tabs>
        <w:autoSpaceDE w:val="0"/>
        <w:autoSpaceDN w:val="0"/>
        <w:spacing w:before="12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Ekonominis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naudingumas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spacing w:val="-1"/>
          <w:kern w:val="2"/>
          <w:lang w:eastAsia="en-US"/>
          <w14:ligatures w14:val="standardContextual"/>
        </w:rPr>
        <w:t>(E)</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apskaičiuojamas</w:t>
      </w:r>
      <w:r w:rsidRPr="0041302E">
        <w:rPr>
          <w:rFonts w:eastAsia="Aptos" w:cstheme="minorHAnsi"/>
          <w:color w:val="000000"/>
          <w:spacing w:val="-6"/>
          <w:kern w:val="2"/>
          <w:lang w:eastAsia="en-US"/>
          <w14:ligatures w14:val="standardContextual"/>
        </w:rPr>
        <w:t xml:space="preserve"> </w:t>
      </w:r>
      <w:r w:rsidRPr="0041302E">
        <w:rPr>
          <w:rFonts w:eastAsia="Aptos" w:cstheme="minorHAnsi"/>
          <w:color w:val="000000"/>
          <w:kern w:val="2"/>
          <w:lang w:eastAsia="en-US"/>
          <w14:ligatures w14:val="standardContextual"/>
        </w:rPr>
        <w:t>balais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sudedant</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kainos</w:t>
      </w:r>
      <w:r w:rsidRPr="0041302E">
        <w:rPr>
          <w:rFonts w:eastAsia="Aptos" w:cstheme="minorHAnsi"/>
          <w:color w:val="000000"/>
          <w:spacing w:val="-6"/>
          <w:kern w:val="2"/>
          <w:lang w:eastAsia="en-US"/>
          <w14:ligatures w14:val="standardContextual"/>
        </w:rPr>
        <w:t xml:space="preserve"> </w:t>
      </w:r>
      <w:r w:rsidRPr="0041302E">
        <w:rPr>
          <w:rFonts w:eastAsia="Aptos" w:cstheme="minorHAnsi"/>
          <w:color w:val="000000"/>
          <w:kern w:val="2"/>
          <w:lang w:eastAsia="en-US"/>
          <w14:ligatures w14:val="standardContextual"/>
        </w:rPr>
        <w:t>(C) ir</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statinio</w:t>
      </w:r>
      <w:r w:rsidRPr="0041302E">
        <w:rPr>
          <w:rFonts w:eastAsia="Aptos" w:cstheme="minorHAnsi"/>
          <w:color w:val="000000"/>
          <w:spacing w:val="-8"/>
          <w:kern w:val="2"/>
          <w:lang w:eastAsia="en-US"/>
          <w14:ligatures w14:val="standardContextual"/>
        </w:rPr>
        <w:t xml:space="preserve"> </w:t>
      </w:r>
      <w:r w:rsidRPr="0041302E">
        <w:rPr>
          <w:rFonts w:eastAsia="Aptos" w:cstheme="minorHAnsi"/>
          <w:color w:val="000000"/>
          <w:kern w:val="2"/>
          <w:lang w:eastAsia="en-US"/>
          <w14:ligatures w14:val="standardContextual"/>
        </w:rPr>
        <w:t>pagrindinio garantinio</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termino</w:t>
      </w:r>
      <w:r w:rsidRPr="0041302E">
        <w:rPr>
          <w:rFonts w:eastAsia="Aptos" w:cstheme="minorHAnsi"/>
          <w:color w:val="000000"/>
          <w:spacing w:val="-1"/>
          <w:kern w:val="2"/>
          <w:lang w:eastAsia="en-US"/>
          <w14:ligatures w14:val="standardContextual"/>
        </w:rPr>
        <w:t xml:space="preserve"> </w:t>
      </w:r>
      <w:r w:rsidRPr="0041302E">
        <w:rPr>
          <w:rFonts w:eastAsia="Aptos" w:cstheme="minorHAnsi"/>
          <w:color w:val="000000"/>
          <w:kern w:val="2"/>
          <w:lang w:eastAsia="en-US"/>
          <w14:ligatures w14:val="standardContextual"/>
        </w:rPr>
        <w:t>(Lietuvos</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Respublikos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civilinio</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kodekso</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6.698</w:t>
      </w:r>
      <w:r w:rsidRPr="0041302E">
        <w:rPr>
          <w:rFonts w:eastAsia="Aptos" w:cstheme="minorHAnsi"/>
          <w:color w:val="000000"/>
          <w:spacing w:val="-6"/>
          <w:kern w:val="2"/>
          <w:lang w:eastAsia="en-US"/>
          <w14:ligatures w14:val="standardContextual"/>
        </w:rPr>
        <w:t xml:space="preserve"> </w:t>
      </w:r>
      <w:r w:rsidRPr="0041302E">
        <w:rPr>
          <w:rFonts w:eastAsia="Aptos" w:cstheme="minorHAnsi"/>
          <w:color w:val="000000"/>
          <w:kern w:val="2"/>
          <w:lang w:eastAsia="en-US"/>
          <w14:ligatures w14:val="standardContextual"/>
        </w:rPr>
        <w:t>str.</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1</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d. 1 p.)</w:t>
      </w:r>
      <w:r w:rsidRPr="0041302E">
        <w:rPr>
          <w:rFonts w:eastAsia="Aptos" w:cstheme="minorHAnsi"/>
          <w:color w:val="000000"/>
          <w:spacing w:val="-5"/>
          <w:kern w:val="2"/>
          <w:lang w:eastAsia="en-US"/>
          <w14:ligatures w14:val="standardContextual"/>
        </w:rPr>
        <w:t xml:space="preserve"> </w:t>
      </w:r>
      <w:r w:rsidRPr="0041302E">
        <w:rPr>
          <w:rFonts w:eastAsia="Aptos" w:cstheme="minorHAnsi"/>
          <w:color w:val="000000"/>
          <w:kern w:val="2"/>
          <w:lang w:eastAsia="en-US"/>
          <w14:ligatures w14:val="standardContextual"/>
        </w:rPr>
        <w:t>papildomos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trukmės</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metais (G)</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balus </w:t>
      </w:r>
      <w:r w:rsidRPr="0041302E">
        <w:rPr>
          <w:rFonts w:eastAsia="Aptos" w:cstheme="minorHAnsi"/>
          <w:color w:val="000000"/>
          <w:spacing w:val="-1"/>
          <w:kern w:val="2"/>
          <w:lang w:eastAsia="en-US"/>
          <w14:ligatures w14:val="standardContextual"/>
        </w:rPr>
        <w:t>pagal</w:t>
      </w:r>
      <w:r w:rsidRPr="0041302E">
        <w:rPr>
          <w:rFonts w:eastAsia="Aptos" w:cstheme="minorHAnsi"/>
          <w:color w:val="000000"/>
          <w:spacing w:val="4"/>
          <w:kern w:val="2"/>
          <w:lang w:eastAsia="en-US"/>
          <w14:ligatures w14:val="standardContextual"/>
        </w:rPr>
        <w:t xml:space="preserve"> </w:t>
      </w:r>
      <w:r w:rsidRPr="0041302E">
        <w:rPr>
          <w:rFonts w:eastAsia="Aptos" w:cstheme="minorHAnsi"/>
          <w:color w:val="000000"/>
          <w:spacing w:val="-1"/>
          <w:kern w:val="2"/>
          <w:lang w:eastAsia="en-US"/>
          <w14:ligatures w14:val="standardContextual"/>
        </w:rPr>
        <w:t>šią</w:t>
      </w:r>
      <w:r w:rsidRPr="0041302E">
        <w:rPr>
          <w:rFonts w:eastAsia="Aptos" w:cstheme="minorHAnsi"/>
          <w:color w:val="000000"/>
          <w:spacing w:val="1"/>
          <w:kern w:val="2"/>
          <w:lang w:eastAsia="en-US"/>
          <w14:ligatures w14:val="standardContextual"/>
        </w:rPr>
        <w:t xml:space="preserve"> </w:t>
      </w:r>
      <w:r w:rsidRPr="0041302E">
        <w:rPr>
          <w:rFonts w:eastAsia="Aptos" w:cstheme="minorHAnsi"/>
          <w:color w:val="000000"/>
          <w:kern w:val="2"/>
          <w:lang w:eastAsia="en-US"/>
          <w14:ligatures w14:val="standardContextual"/>
        </w:rPr>
        <w:t>formulę:</w:t>
      </w:r>
    </w:p>
    <w:p w14:paraId="3BE69B2D" w14:textId="77777777" w:rsidR="0041302E" w:rsidRPr="0041302E" w:rsidRDefault="0041302E" w:rsidP="0041302E">
      <w:pPr>
        <w:widowControl w:val="0"/>
        <w:autoSpaceDE w:val="0"/>
        <w:autoSpaceDN w:val="0"/>
        <w:spacing w:after="0" w:line="360" w:lineRule="auto"/>
        <w:jc w:val="both"/>
        <w:rPr>
          <w:rFonts w:eastAsia="Times New Roman" w:cstheme="minorHAnsi"/>
          <w:b/>
          <w:bCs/>
          <w:color w:val="000000"/>
          <w:kern w:val="2"/>
          <w:lang w:eastAsia="en-US"/>
          <w14:ligatures w14:val="standardContextual"/>
        </w:rPr>
      </w:pPr>
      <w:r w:rsidRPr="0041302E">
        <w:rPr>
          <w:rFonts w:eastAsia="Times New Roman" w:cstheme="minorHAnsi"/>
          <w:color w:val="000000"/>
          <w:kern w:val="2"/>
          <w:lang w:eastAsia="en-US"/>
          <w14:ligatures w14:val="standardContextual"/>
        </w:rPr>
        <w:t xml:space="preserve">                                                                     </w:t>
      </w:r>
      <w:r w:rsidRPr="0041302E">
        <w:rPr>
          <w:rFonts w:eastAsia="Times New Roman" w:cstheme="minorHAnsi"/>
          <w:b/>
          <w:bCs/>
          <w:color w:val="000000"/>
          <w:kern w:val="2"/>
          <w:lang w:eastAsia="en-US"/>
          <w14:ligatures w14:val="standardContextual"/>
        </w:rPr>
        <w:t>E</w:t>
      </w:r>
      <w:r w:rsidRPr="0041302E">
        <w:rPr>
          <w:rFonts w:eastAsia="Times New Roman" w:cstheme="minorHAnsi"/>
          <w:b/>
          <w:bCs/>
          <w:color w:val="000000"/>
          <w:spacing w:val="1"/>
          <w:kern w:val="2"/>
          <w:lang w:eastAsia="en-US"/>
          <w14:ligatures w14:val="standardContextual"/>
        </w:rPr>
        <w:t xml:space="preserve"> </w:t>
      </w:r>
      <w:r w:rsidRPr="0041302E">
        <w:rPr>
          <w:rFonts w:eastAsia="Times New Roman" w:cstheme="minorHAnsi"/>
          <w:b/>
          <w:bCs/>
          <w:color w:val="000000"/>
          <w:kern w:val="2"/>
          <w:lang w:eastAsia="en-US"/>
          <w14:ligatures w14:val="standardContextual"/>
        </w:rPr>
        <w:t>= [C]</w:t>
      </w:r>
      <w:r w:rsidRPr="0041302E">
        <w:rPr>
          <w:rFonts w:eastAsia="Times New Roman" w:cstheme="minorHAnsi"/>
          <w:b/>
          <w:bCs/>
          <w:color w:val="000000"/>
          <w:spacing w:val="-1"/>
          <w:kern w:val="2"/>
          <w:lang w:eastAsia="en-US"/>
          <w14:ligatures w14:val="standardContextual"/>
        </w:rPr>
        <w:t xml:space="preserve"> </w:t>
      </w:r>
      <w:r w:rsidRPr="0041302E">
        <w:rPr>
          <w:rFonts w:eastAsia="Times New Roman" w:cstheme="minorHAnsi"/>
          <w:b/>
          <w:bCs/>
          <w:color w:val="000000"/>
          <w:kern w:val="2"/>
          <w:lang w:eastAsia="en-US"/>
          <w14:ligatures w14:val="standardContextual"/>
        </w:rPr>
        <w:t xml:space="preserve">+ </w:t>
      </w:r>
      <w:r w:rsidRPr="0041302E">
        <w:rPr>
          <w:rFonts w:eastAsia="Times New Roman" w:cstheme="minorHAnsi"/>
          <w:b/>
          <w:bCs/>
          <w:color w:val="000000"/>
          <w:spacing w:val="-1"/>
          <w:kern w:val="2"/>
          <w:lang w:eastAsia="en-US"/>
          <w14:ligatures w14:val="standardContextual"/>
        </w:rPr>
        <w:t>[G]</w:t>
      </w:r>
    </w:p>
    <w:p w14:paraId="18DBDAAD" w14:textId="77777777" w:rsidR="0041302E" w:rsidRPr="0041302E" w:rsidRDefault="0041302E" w:rsidP="0041302E">
      <w:pPr>
        <w:widowControl w:val="0"/>
        <w:numPr>
          <w:ilvl w:val="0"/>
          <w:numId w:val="25"/>
        </w:numPr>
        <w:autoSpaceDE w:val="0"/>
        <w:autoSpaceDN w:val="0"/>
        <w:spacing w:before="1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Kriterijų</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balai</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apvalinami paliekant 2</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spacing w:val="1"/>
          <w:kern w:val="2"/>
          <w:lang w:eastAsia="en-US"/>
          <w14:ligatures w14:val="standardContextual"/>
        </w:rPr>
        <w:t>(du)</w:t>
      </w:r>
      <w:r w:rsidRPr="0041302E">
        <w:rPr>
          <w:rFonts w:eastAsia="Aptos" w:cstheme="minorHAnsi"/>
          <w:color w:val="000000"/>
          <w:spacing w:val="-3"/>
          <w:kern w:val="2"/>
          <w:lang w:eastAsia="en-US"/>
          <w14:ligatures w14:val="standardContextual"/>
        </w:rPr>
        <w:t xml:space="preserve"> </w:t>
      </w:r>
      <w:r w:rsidRPr="0041302E">
        <w:rPr>
          <w:rFonts w:eastAsia="Aptos" w:cstheme="minorHAnsi"/>
          <w:color w:val="000000"/>
          <w:kern w:val="2"/>
          <w:lang w:eastAsia="en-US"/>
          <w14:ligatures w14:val="standardContextual"/>
        </w:rPr>
        <w:t>skaitmenis</w:t>
      </w:r>
      <w:r w:rsidRPr="0041302E">
        <w:rPr>
          <w:rFonts w:eastAsia="Aptos" w:cstheme="minorHAnsi"/>
          <w:color w:val="000000"/>
          <w:spacing w:val="-2"/>
          <w:kern w:val="2"/>
          <w:lang w:eastAsia="en-US"/>
          <w14:ligatures w14:val="standardContextual"/>
        </w:rPr>
        <w:t xml:space="preserve"> po</w:t>
      </w:r>
      <w:r w:rsidRPr="0041302E">
        <w:rPr>
          <w:rFonts w:eastAsia="Aptos" w:cstheme="minorHAnsi"/>
          <w:color w:val="000000"/>
          <w:spacing w:val="2"/>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kablelio. </w:t>
      </w:r>
    </w:p>
    <w:p w14:paraId="4560E3B5" w14:textId="77777777" w:rsidR="0041302E" w:rsidRPr="0041302E" w:rsidRDefault="0041302E" w:rsidP="0041302E">
      <w:pPr>
        <w:widowControl w:val="0"/>
        <w:numPr>
          <w:ilvl w:val="0"/>
          <w:numId w:val="25"/>
        </w:numPr>
        <w:autoSpaceDE w:val="0"/>
        <w:autoSpaceDN w:val="0"/>
        <w:spacing w:before="10" w:after="0" w:line="360" w:lineRule="auto"/>
        <w:ind w:left="0" w:firstLine="851"/>
        <w:contextualSpacing/>
        <w:jc w:val="both"/>
        <w:rPr>
          <w:rFonts w:eastAsia="Aptos" w:cstheme="minorHAnsi"/>
          <w:color w:val="000000"/>
          <w:kern w:val="2"/>
          <w:lang w:eastAsia="en-US"/>
          <w14:ligatures w14:val="standardContextual"/>
        </w:rPr>
      </w:pPr>
      <w:r w:rsidRPr="0041302E">
        <w:rPr>
          <w:rFonts w:eastAsia="Aptos" w:cstheme="minorHAnsi"/>
          <w:color w:val="000000"/>
          <w:kern w:val="2"/>
          <w:lang w:eastAsia="en-US"/>
          <w14:ligatures w14:val="standardContextual"/>
        </w:rPr>
        <w:t>Ekonomiškai</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naudingiausias</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pasiūlymas</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išrenkamas</w:t>
      </w:r>
      <w:r w:rsidRPr="0041302E">
        <w:rPr>
          <w:rFonts w:eastAsia="Aptos" w:cstheme="minorHAnsi"/>
          <w:color w:val="000000"/>
          <w:spacing w:val="17"/>
          <w:kern w:val="2"/>
          <w:lang w:eastAsia="en-US"/>
          <w14:ligatures w14:val="standardContextual"/>
        </w:rPr>
        <w:t xml:space="preserve"> </w:t>
      </w:r>
      <w:r w:rsidRPr="0041302E">
        <w:rPr>
          <w:rFonts w:eastAsia="Aptos" w:cstheme="minorHAnsi"/>
          <w:color w:val="000000"/>
          <w:kern w:val="2"/>
          <w:lang w:eastAsia="en-US"/>
          <w14:ligatures w14:val="standardContextual"/>
        </w:rPr>
        <w:t xml:space="preserve">pagal 1 lentelėje nurodytą tvarką:  </w:t>
      </w:r>
    </w:p>
    <w:p w14:paraId="310C6DD2" w14:textId="77777777" w:rsidR="0041302E" w:rsidRPr="0041302E" w:rsidRDefault="0041302E" w:rsidP="0041302E">
      <w:pPr>
        <w:widowControl w:val="0"/>
        <w:autoSpaceDE w:val="0"/>
        <w:autoSpaceDN w:val="0"/>
        <w:spacing w:before="10" w:after="0" w:line="360" w:lineRule="auto"/>
        <w:jc w:val="right"/>
        <w:rPr>
          <w:rFonts w:eastAsia="Times New Roman" w:cstheme="minorHAnsi"/>
          <w:color w:val="000000"/>
          <w:kern w:val="2"/>
          <w:lang w:eastAsia="en-US"/>
          <w14:ligatures w14:val="standardContextual"/>
        </w:rPr>
      </w:pPr>
      <w:r w:rsidRPr="0041302E">
        <w:rPr>
          <w:rFonts w:eastAsia="Times New Roman" w:cstheme="minorHAnsi"/>
          <w:color w:val="000000"/>
          <w:kern w:val="2"/>
          <w:lang w:eastAsia="en-US"/>
          <w14:ligatures w14:val="standardContextual"/>
        </w:rPr>
        <w:t>1 lentelė</w:t>
      </w:r>
    </w:p>
    <w:tbl>
      <w:tblPr>
        <w:tblStyle w:val="Lentelstinklelis2"/>
        <w:tblW w:w="9918" w:type="dxa"/>
        <w:tblLook w:val="04A0" w:firstRow="1" w:lastRow="0" w:firstColumn="1" w:lastColumn="0" w:noHBand="0" w:noVBand="1"/>
      </w:tblPr>
      <w:tblGrid>
        <w:gridCol w:w="3209"/>
        <w:gridCol w:w="2031"/>
        <w:gridCol w:w="4678"/>
      </w:tblGrid>
      <w:tr w:rsidR="0041302E" w:rsidRPr="0041302E" w14:paraId="11182657" w14:textId="77777777" w:rsidTr="007C0A43">
        <w:trPr>
          <w:trHeight w:val="445"/>
        </w:trPr>
        <w:tc>
          <w:tcPr>
            <w:tcW w:w="3209" w:type="dxa"/>
          </w:tcPr>
          <w:p w14:paraId="44DDEDAD" w14:textId="77777777" w:rsidR="0041302E" w:rsidRPr="0041302E" w:rsidRDefault="0041302E" w:rsidP="0041302E">
            <w:pPr>
              <w:widowControl w:val="0"/>
              <w:autoSpaceDE w:val="0"/>
              <w:autoSpaceDN w:val="0"/>
              <w:spacing w:line="244" w:lineRule="exact"/>
              <w:ind w:left="262"/>
              <w:rPr>
                <w:rFonts w:eastAsia="Times New Roman" w:cstheme="minorHAnsi"/>
                <w:b/>
                <w:color w:val="000000"/>
                <w:sz w:val="21"/>
                <w:szCs w:val="21"/>
              </w:rPr>
            </w:pPr>
            <w:r w:rsidRPr="0041302E">
              <w:rPr>
                <w:rFonts w:eastAsia="Times New Roman" w:cstheme="minorHAnsi"/>
                <w:b/>
                <w:color w:val="000000"/>
                <w:sz w:val="21"/>
                <w:szCs w:val="21"/>
              </w:rPr>
              <w:t>Vertinimo kriterijus</w:t>
            </w:r>
            <w:r w:rsidRPr="0041302E">
              <w:rPr>
                <w:rFonts w:eastAsia="Times New Roman" w:cstheme="minorHAnsi"/>
                <w:b/>
                <w:color w:val="000000"/>
                <w:sz w:val="21"/>
                <w:szCs w:val="21"/>
                <w:vertAlign w:val="superscript"/>
              </w:rPr>
              <w:t>1</w:t>
            </w:r>
          </w:p>
        </w:tc>
        <w:tc>
          <w:tcPr>
            <w:tcW w:w="2031" w:type="dxa"/>
          </w:tcPr>
          <w:p w14:paraId="10F3DE44" w14:textId="77777777" w:rsidR="0041302E" w:rsidRPr="0041302E" w:rsidRDefault="0041302E" w:rsidP="0041302E">
            <w:pPr>
              <w:widowControl w:val="0"/>
              <w:autoSpaceDE w:val="0"/>
              <w:autoSpaceDN w:val="0"/>
              <w:spacing w:line="244" w:lineRule="exact"/>
              <w:ind w:left="150"/>
              <w:rPr>
                <w:rFonts w:eastAsia="Times New Roman" w:cstheme="minorHAnsi"/>
                <w:b/>
                <w:color w:val="000000"/>
                <w:sz w:val="21"/>
                <w:szCs w:val="21"/>
              </w:rPr>
            </w:pPr>
            <w:r w:rsidRPr="0041302E">
              <w:rPr>
                <w:rFonts w:eastAsia="Times New Roman" w:cstheme="minorHAnsi"/>
                <w:b/>
                <w:color w:val="000000"/>
                <w:sz w:val="21"/>
                <w:szCs w:val="21"/>
              </w:rPr>
              <w:t>Lyginamasis</w:t>
            </w:r>
          </w:p>
          <w:p w14:paraId="76A29710" w14:textId="77777777" w:rsidR="0041302E" w:rsidRPr="0041302E" w:rsidRDefault="0041302E" w:rsidP="0041302E">
            <w:pPr>
              <w:widowControl w:val="0"/>
              <w:autoSpaceDE w:val="0"/>
              <w:autoSpaceDN w:val="0"/>
              <w:spacing w:before="7" w:line="245" w:lineRule="exact"/>
              <w:ind w:left="469"/>
              <w:rPr>
                <w:rFonts w:eastAsia="Times New Roman" w:cstheme="minorHAnsi"/>
                <w:b/>
                <w:color w:val="000000"/>
                <w:sz w:val="21"/>
                <w:szCs w:val="21"/>
              </w:rPr>
            </w:pPr>
            <w:r w:rsidRPr="0041302E">
              <w:rPr>
                <w:rFonts w:eastAsia="Times New Roman" w:cstheme="minorHAnsi"/>
                <w:b/>
                <w:color w:val="000000"/>
                <w:sz w:val="21"/>
                <w:szCs w:val="21"/>
              </w:rPr>
              <w:t>svoris</w:t>
            </w:r>
          </w:p>
        </w:tc>
        <w:tc>
          <w:tcPr>
            <w:tcW w:w="4678" w:type="dxa"/>
          </w:tcPr>
          <w:p w14:paraId="568A4223" w14:textId="77777777" w:rsidR="0041302E" w:rsidRPr="0041302E" w:rsidRDefault="0041302E" w:rsidP="0041302E">
            <w:pPr>
              <w:widowControl w:val="0"/>
              <w:autoSpaceDE w:val="0"/>
              <w:autoSpaceDN w:val="0"/>
              <w:spacing w:line="244" w:lineRule="exact"/>
              <w:rPr>
                <w:rFonts w:eastAsia="Times New Roman" w:cstheme="minorHAnsi"/>
                <w:b/>
                <w:color w:val="000000"/>
                <w:sz w:val="21"/>
                <w:szCs w:val="21"/>
              </w:rPr>
            </w:pPr>
            <w:r w:rsidRPr="0041302E">
              <w:rPr>
                <w:rFonts w:eastAsia="Times New Roman" w:cstheme="minorHAnsi"/>
                <w:b/>
                <w:color w:val="000000"/>
                <w:sz w:val="21"/>
                <w:szCs w:val="21"/>
              </w:rPr>
              <w:t>Ekonominio naudingumo</w:t>
            </w:r>
            <w:r w:rsidRPr="0041302E">
              <w:rPr>
                <w:rFonts w:eastAsia="Times New Roman" w:cstheme="minorHAnsi"/>
                <w:b/>
                <w:color w:val="000000"/>
                <w:spacing w:val="-1"/>
                <w:sz w:val="21"/>
                <w:szCs w:val="21"/>
              </w:rPr>
              <w:t xml:space="preserve"> </w:t>
            </w:r>
            <w:r w:rsidRPr="0041302E">
              <w:rPr>
                <w:rFonts w:eastAsia="Times New Roman" w:cstheme="minorHAnsi"/>
                <w:b/>
                <w:color w:val="000000"/>
                <w:sz w:val="21"/>
                <w:szCs w:val="21"/>
              </w:rPr>
              <w:t>vertinimo</w:t>
            </w:r>
            <w:r w:rsidRPr="0041302E">
              <w:rPr>
                <w:rFonts w:eastAsia="Times New Roman" w:cstheme="minorHAnsi"/>
                <w:b/>
                <w:color w:val="000000"/>
                <w:spacing w:val="-2"/>
                <w:sz w:val="21"/>
                <w:szCs w:val="21"/>
              </w:rPr>
              <w:t xml:space="preserve"> </w:t>
            </w:r>
            <w:r w:rsidRPr="0041302E">
              <w:rPr>
                <w:rFonts w:eastAsia="Times New Roman" w:cstheme="minorHAnsi"/>
                <w:b/>
                <w:color w:val="000000"/>
                <w:sz w:val="21"/>
                <w:szCs w:val="21"/>
              </w:rPr>
              <w:t>tvarka</w:t>
            </w:r>
          </w:p>
        </w:tc>
      </w:tr>
      <w:tr w:rsidR="0041302E" w:rsidRPr="0041302E" w14:paraId="20E7A8F4" w14:textId="77777777" w:rsidTr="007C0A43">
        <w:tc>
          <w:tcPr>
            <w:tcW w:w="3209" w:type="dxa"/>
          </w:tcPr>
          <w:p w14:paraId="6683811D" w14:textId="77777777" w:rsidR="0041302E" w:rsidRPr="0041302E" w:rsidRDefault="0041302E" w:rsidP="0041302E">
            <w:pPr>
              <w:widowControl w:val="0"/>
              <w:numPr>
                <w:ilvl w:val="0"/>
                <w:numId w:val="24"/>
              </w:numPr>
              <w:autoSpaceDE w:val="0"/>
              <w:autoSpaceDN w:val="0"/>
              <w:spacing w:before="271" w:line="244" w:lineRule="exact"/>
              <w:ind w:left="313" w:hanging="284"/>
              <w:contextualSpacing/>
              <w:rPr>
                <w:rFonts w:cstheme="minorHAnsi"/>
                <w:b/>
                <w:color w:val="000000"/>
                <w:sz w:val="21"/>
                <w:szCs w:val="21"/>
              </w:rPr>
            </w:pPr>
            <w:r w:rsidRPr="0041302E">
              <w:rPr>
                <w:rFonts w:cstheme="minorHAnsi"/>
                <w:color w:val="000000"/>
                <w:sz w:val="21"/>
                <w:szCs w:val="21"/>
              </w:rPr>
              <w:t>Kaina</w:t>
            </w:r>
            <w:r w:rsidRPr="0041302E">
              <w:rPr>
                <w:rFonts w:cstheme="minorHAnsi"/>
                <w:color w:val="000000"/>
                <w:spacing w:val="-1"/>
                <w:sz w:val="21"/>
                <w:szCs w:val="21"/>
              </w:rPr>
              <w:t xml:space="preserve"> </w:t>
            </w:r>
            <w:r w:rsidRPr="0041302E">
              <w:rPr>
                <w:rFonts w:cstheme="minorHAnsi"/>
                <w:b/>
                <w:color w:val="000000"/>
                <w:sz w:val="21"/>
                <w:szCs w:val="21"/>
              </w:rPr>
              <w:t>(C)</w:t>
            </w:r>
          </w:p>
          <w:p w14:paraId="5DFD2780" w14:textId="77777777" w:rsidR="0041302E" w:rsidRPr="0041302E" w:rsidRDefault="0041302E" w:rsidP="0041302E">
            <w:pPr>
              <w:spacing w:before="120" w:after="240"/>
              <w:ind w:left="360"/>
              <w:rPr>
                <w:rFonts w:eastAsia="Times New Roman" w:cstheme="minorHAnsi"/>
                <w:sz w:val="21"/>
                <w:szCs w:val="21"/>
              </w:rPr>
            </w:pPr>
          </w:p>
        </w:tc>
        <w:tc>
          <w:tcPr>
            <w:tcW w:w="2031" w:type="dxa"/>
          </w:tcPr>
          <w:p w14:paraId="53E13DE7" w14:textId="77777777" w:rsidR="0041302E" w:rsidRPr="0041302E" w:rsidRDefault="0041302E" w:rsidP="0041302E">
            <w:pPr>
              <w:spacing w:before="120" w:after="240"/>
              <w:rPr>
                <w:rFonts w:eastAsia="Times New Roman" w:cstheme="minorHAnsi"/>
                <w:sz w:val="21"/>
                <w:szCs w:val="21"/>
              </w:rPr>
            </w:pPr>
            <w:r w:rsidRPr="0041302E">
              <w:rPr>
                <w:rFonts w:eastAsia="Times New Roman" w:cstheme="minorHAnsi"/>
                <w:sz w:val="21"/>
                <w:szCs w:val="21"/>
              </w:rPr>
              <w:t>X - 95</w:t>
            </w:r>
          </w:p>
        </w:tc>
        <w:tc>
          <w:tcPr>
            <w:tcW w:w="4678" w:type="dxa"/>
          </w:tcPr>
          <w:p w14:paraId="0310B00C" w14:textId="77777777" w:rsidR="0041302E" w:rsidRPr="00CF1325" w:rsidRDefault="0041302E" w:rsidP="0041302E">
            <w:pPr>
              <w:widowControl w:val="0"/>
              <w:autoSpaceDE w:val="0"/>
              <w:autoSpaceDN w:val="0"/>
              <w:spacing w:line="244" w:lineRule="exact"/>
              <w:rPr>
                <w:rFonts w:eastAsia="Times New Roman" w:cstheme="minorHAnsi"/>
                <w:color w:val="000000"/>
                <w:sz w:val="21"/>
                <w:szCs w:val="21"/>
              </w:rPr>
            </w:pPr>
            <w:r w:rsidRPr="00CF1325">
              <w:rPr>
                <w:rFonts w:eastAsia="Times New Roman" w:cstheme="minorHAnsi"/>
                <w:color w:val="000000"/>
                <w:sz w:val="21"/>
                <w:szCs w:val="21"/>
              </w:rPr>
              <w:t>Kainos</w:t>
            </w:r>
            <w:r w:rsidRPr="00CF1325">
              <w:rPr>
                <w:rFonts w:eastAsia="Times New Roman" w:cstheme="minorHAnsi"/>
                <w:color w:val="000000"/>
                <w:spacing w:val="-2"/>
                <w:sz w:val="21"/>
                <w:szCs w:val="21"/>
              </w:rPr>
              <w:t xml:space="preserve"> </w:t>
            </w:r>
            <w:r w:rsidRPr="00CF1325">
              <w:rPr>
                <w:rFonts w:eastAsia="Times New Roman" w:cstheme="minorHAnsi"/>
                <w:color w:val="000000"/>
                <w:spacing w:val="1"/>
                <w:sz w:val="21"/>
                <w:szCs w:val="21"/>
              </w:rPr>
              <w:t>balas</w:t>
            </w:r>
            <w:r w:rsidRPr="00CF1325">
              <w:rPr>
                <w:rFonts w:eastAsia="Times New Roman" w:cstheme="minorHAnsi"/>
                <w:color w:val="000000"/>
                <w:sz w:val="21"/>
                <w:szCs w:val="21"/>
              </w:rPr>
              <w:t xml:space="preserve"> apskaičiuojamas</w:t>
            </w:r>
            <w:r w:rsidRPr="00CF1325">
              <w:rPr>
                <w:rFonts w:eastAsia="Times New Roman" w:cstheme="minorHAnsi"/>
                <w:color w:val="000000"/>
                <w:spacing w:val="1"/>
                <w:sz w:val="21"/>
                <w:szCs w:val="21"/>
              </w:rPr>
              <w:t xml:space="preserve"> </w:t>
            </w:r>
            <w:r w:rsidRPr="00CF1325">
              <w:rPr>
                <w:rFonts w:eastAsia="Times New Roman" w:cstheme="minorHAnsi"/>
                <w:color w:val="000000"/>
                <w:sz w:val="21"/>
                <w:szCs w:val="21"/>
              </w:rPr>
              <w:t>pagal</w:t>
            </w:r>
            <w:r w:rsidRPr="00CF1325">
              <w:rPr>
                <w:rFonts w:eastAsia="Times New Roman" w:cstheme="minorHAnsi"/>
                <w:color w:val="000000"/>
                <w:spacing w:val="-2"/>
                <w:sz w:val="21"/>
                <w:szCs w:val="21"/>
              </w:rPr>
              <w:t xml:space="preserve"> </w:t>
            </w:r>
            <w:r w:rsidRPr="00CF1325">
              <w:rPr>
                <w:rFonts w:eastAsia="Times New Roman" w:cstheme="minorHAnsi"/>
                <w:color w:val="000000"/>
                <w:sz w:val="21"/>
                <w:szCs w:val="21"/>
              </w:rPr>
              <w:t>formulę:</w:t>
            </w:r>
          </w:p>
          <w:p w14:paraId="323E69C4" w14:textId="77777777" w:rsidR="0041302E" w:rsidRPr="00CF1325" w:rsidRDefault="0041302E" w:rsidP="0041302E">
            <w:pPr>
              <w:widowControl w:val="0"/>
              <w:autoSpaceDE w:val="0"/>
              <w:autoSpaceDN w:val="0"/>
              <w:spacing w:before="36" w:line="221" w:lineRule="exact"/>
              <w:rPr>
                <w:rFonts w:eastAsia="Times New Roman" w:cstheme="minorHAnsi"/>
                <w:color w:val="000000"/>
                <w:sz w:val="21"/>
                <w:szCs w:val="21"/>
              </w:rPr>
            </w:pPr>
            <w:r w:rsidRPr="00CF1325">
              <w:rPr>
                <w:rFonts w:eastAsia="Times New Roman" w:cstheme="minorHAnsi"/>
                <w:color w:val="000000"/>
                <w:spacing w:val="22"/>
                <w:sz w:val="21"/>
                <w:szCs w:val="21"/>
              </w:rPr>
              <w:t xml:space="preserve">C </w:t>
            </w:r>
            <w:r w:rsidRPr="00CF1325">
              <w:rPr>
                <w:rFonts w:eastAsia="Times New Roman" w:cstheme="minorHAnsi"/>
                <w:color w:val="000000"/>
                <w:sz w:val="21"/>
                <w:szCs w:val="21"/>
              </w:rPr>
              <w:t>=</w:t>
            </w:r>
            <w:r w:rsidRPr="00CF1325">
              <w:rPr>
                <w:rFonts w:eastAsia="Times New Roman" w:cstheme="minorHAnsi"/>
                <w:color w:val="000000"/>
                <w:spacing w:val="13"/>
                <w:sz w:val="21"/>
                <w:szCs w:val="21"/>
              </w:rPr>
              <w:t xml:space="preserve"> </w:t>
            </w:r>
            <w:r w:rsidRPr="00CF1325">
              <w:rPr>
                <w:rFonts w:eastAsia="Times New Roman" w:cstheme="minorHAnsi"/>
                <w:color w:val="000000"/>
                <w:sz w:val="21"/>
                <w:szCs w:val="21"/>
              </w:rPr>
              <w:t>X</w:t>
            </w:r>
            <w:r w:rsidRPr="00CF1325">
              <w:rPr>
                <w:rFonts w:eastAsia="Times New Roman" w:cstheme="minorHAnsi"/>
                <w:color w:val="000000"/>
                <w:spacing w:val="1"/>
                <w:sz w:val="21"/>
                <w:szCs w:val="21"/>
              </w:rPr>
              <w:t xml:space="preserve"> </w:t>
            </w:r>
            <w:r w:rsidRPr="00CF1325">
              <w:rPr>
                <w:rFonts w:eastAsia="Times New Roman" w:cstheme="minorHAnsi"/>
                <w:color w:val="000000"/>
                <w:sz w:val="21"/>
                <w:szCs w:val="21"/>
              </w:rPr>
              <w:t>x</w:t>
            </w:r>
            <w:r w:rsidRPr="00CF1325">
              <w:rPr>
                <w:rFonts w:eastAsia="Times New Roman" w:cstheme="minorHAnsi"/>
                <w:color w:val="000000"/>
                <w:spacing w:val="-1"/>
                <w:sz w:val="21"/>
                <w:szCs w:val="21"/>
              </w:rPr>
              <w:t xml:space="preserve"> </w:t>
            </w:r>
            <w:r w:rsidRPr="00CF1325">
              <w:rPr>
                <w:rFonts w:eastAsia="Times New Roman" w:cstheme="minorHAnsi"/>
                <w:color w:val="000000"/>
                <w:sz w:val="21"/>
                <w:szCs w:val="21"/>
              </w:rPr>
              <w:t>(1</w:t>
            </w:r>
            <w:r w:rsidRPr="00CF1325">
              <w:rPr>
                <w:rFonts w:eastAsia="Times New Roman" w:cstheme="minorHAnsi"/>
                <w:color w:val="000000"/>
                <w:spacing w:val="51"/>
                <w:sz w:val="21"/>
                <w:szCs w:val="21"/>
              </w:rPr>
              <w:t xml:space="preserve"> </w:t>
            </w:r>
            <w:r w:rsidRPr="00CF1325">
              <w:rPr>
                <w:rFonts w:eastAsia="Times New Roman" w:cstheme="minorHAnsi"/>
                <w:color w:val="000000"/>
                <w:sz w:val="21"/>
                <w:szCs w:val="21"/>
              </w:rPr>
              <w:t>−</w:t>
            </w:r>
            <w:r w:rsidRPr="00CF1325">
              <w:rPr>
                <w:rFonts w:eastAsia="Times New Roman" w:cstheme="minorHAnsi"/>
                <w:color w:val="000000"/>
                <w:spacing w:val="49"/>
                <w:sz w:val="21"/>
                <w:szCs w:val="21"/>
              </w:rPr>
              <w:t xml:space="preserve"> </w:t>
            </w:r>
            <w:r w:rsidRPr="00CF1325">
              <w:rPr>
                <w:rFonts w:eastAsia="Times New Roman" w:cstheme="minorHAnsi"/>
                <w:color w:val="000000"/>
                <w:sz w:val="21"/>
                <w:szCs w:val="21"/>
              </w:rPr>
              <w:t>C</w:t>
            </w:r>
            <w:r w:rsidRPr="00CF1325">
              <w:rPr>
                <w:rFonts w:eastAsia="Times New Roman" w:cstheme="minorHAnsi"/>
                <w:color w:val="000000"/>
                <w:sz w:val="21"/>
                <w:szCs w:val="21"/>
                <w:vertAlign w:val="subscript"/>
              </w:rPr>
              <w:t>t</w:t>
            </w:r>
            <w:r w:rsidRPr="00CF1325">
              <w:rPr>
                <w:rFonts w:eastAsia="Times New Roman" w:cstheme="minorHAnsi"/>
                <w:color w:val="000000"/>
                <w:sz w:val="21"/>
                <w:szCs w:val="21"/>
              </w:rPr>
              <w:t>/C</w:t>
            </w:r>
            <w:r w:rsidRPr="00CF1325">
              <w:rPr>
                <w:rFonts w:eastAsia="Times New Roman" w:cstheme="minorHAnsi"/>
                <w:color w:val="000000"/>
                <w:sz w:val="21"/>
                <w:szCs w:val="21"/>
                <w:vertAlign w:val="subscript"/>
              </w:rPr>
              <w:t>max</w:t>
            </w:r>
            <w:r w:rsidRPr="00CF1325">
              <w:rPr>
                <w:rFonts w:eastAsia="Times New Roman" w:cstheme="minorHAnsi"/>
                <w:color w:val="000000"/>
                <w:sz w:val="21"/>
                <w:szCs w:val="21"/>
              </w:rPr>
              <w:t>)</w:t>
            </w:r>
          </w:p>
          <w:p w14:paraId="1F6C60E5" w14:textId="77777777" w:rsidR="0041302E" w:rsidRPr="00CF1325" w:rsidRDefault="0041302E" w:rsidP="0041302E">
            <w:pPr>
              <w:widowControl w:val="0"/>
              <w:autoSpaceDE w:val="0"/>
              <w:autoSpaceDN w:val="0"/>
              <w:spacing w:line="245" w:lineRule="exact"/>
              <w:rPr>
                <w:rFonts w:eastAsia="Times New Roman" w:cstheme="minorHAnsi"/>
                <w:color w:val="000000"/>
                <w:sz w:val="21"/>
                <w:szCs w:val="21"/>
              </w:rPr>
            </w:pPr>
            <w:r w:rsidRPr="00CF1325">
              <w:rPr>
                <w:rFonts w:eastAsia="Times New Roman" w:cstheme="minorHAnsi"/>
                <w:color w:val="000000"/>
                <w:sz w:val="21"/>
                <w:szCs w:val="21"/>
              </w:rPr>
              <w:t>Kur:</w:t>
            </w:r>
          </w:p>
          <w:p w14:paraId="12F7C746" w14:textId="77777777" w:rsidR="006701E3" w:rsidRPr="00CF1325" w:rsidRDefault="0041302E" w:rsidP="006701E3">
            <w:pPr>
              <w:widowControl w:val="0"/>
              <w:autoSpaceDE w:val="0"/>
              <w:autoSpaceDN w:val="0"/>
              <w:spacing w:line="245" w:lineRule="exact"/>
              <w:rPr>
                <w:rFonts w:cstheme="minorHAnsi"/>
                <w:color w:val="000000"/>
                <w:spacing w:val="-1"/>
                <w:sz w:val="21"/>
                <w:szCs w:val="21"/>
              </w:rPr>
            </w:pPr>
            <w:r w:rsidRPr="00CF1325">
              <w:rPr>
                <w:rFonts w:eastAsia="Times New Roman" w:cstheme="minorHAnsi"/>
                <w:color w:val="000000"/>
                <w:spacing w:val="-1"/>
                <w:sz w:val="21"/>
                <w:szCs w:val="21"/>
              </w:rPr>
              <w:t>C</w:t>
            </w:r>
            <w:r w:rsidRPr="00CF1325">
              <w:rPr>
                <w:rFonts w:eastAsia="Times New Roman" w:cstheme="minorHAnsi"/>
                <w:color w:val="000000"/>
                <w:spacing w:val="-1"/>
                <w:sz w:val="21"/>
                <w:szCs w:val="21"/>
                <w:vertAlign w:val="subscript"/>
              </w:rPr>
              <w:t>max</w:t>
            </w:r>
            <w:r w:rsidRPr="00CF1325">
              <w:rPr>
                <w:rFonts w:eastAsia="Times New Roman" w:cstheme="minorHAnsi"/>
                <w:color w:val="000000"/>
                <w:sz w:val="21"/>
                <w:szCs w:val="21"/>
              </w:rPr>
              <w:t xml:space="preserve"> –</w:t>
            </w:r>
            <w:r w:rsidRPr="00CF1325">
              <w:rPr>
                <w:rFonts w:eastAsia="Times New Roman" w:cstheme="minorHAnsi"/>
                <w:color w:val="000000"/>
                <w:spacing w:val="8"/>
                <w:sz w:val="21"/>
                <w:szCs w:val="21"/>
              </w:rPr>
              <w:t xml:space="preserve"> </w:t>
            </w:r>
            <w:r w:rsidRPr="00CF1325">
              <w:rPr>
                <w:rFonts w:eastAsia="Times New Roman" w:cstheme="minorHAnsi"/>
                <w:color w:val="000000"/>
                <w:sz w:val="21"/>
                <w:szCs w:val="21"/>
              </w:rPr>
              <w:t>pirkimo</w:t>
            </w:r>
            <w:r w:rsidRPr="00CF1325">
              <w:rPr>
                <w:rFonts w:eastAsia="Times New Roman" w:cstheme="minorHAnsi"/>
                <w:color w:val="000000"/>
                <w:spacing w:val="9"/>
                <w:sz w:val="21"/>
                <w:szCs w:val="21"/>
              </w:rPr>
              <w:t xml:space="preserve"> </w:t>
            </w:r>
            <w:r w:rsidRPr="00CF1325">
              <w:rPr>
                <w:rFonts w:eastAsia="Times New Roman" w:cstheme="minorHAnsi"/>
                <w:color w:val="000000"/>
                <w:sz w:val="21"/>
                <w:szCs w:val="21"/>
              </w:rPr>
              <w:t>objektui</w:t>
            </w:r>
            <w:r w:rsidRPr="00CF1325">
              <w:rPr>
                <w:rFonts w:eastAsia="Times New Roman" w:cstheme="minorHAnsi"/>
                <w:color w:val="000000"/>
                <w:spacing w:val="10"/>
                <w:sz w:val="21"/>
                <w:szCs w:val="21"/>
              </w:rPr>
              <w:t xml:space="preserve"> </w:t>
            </w:r>
            <w:r w:rsidRPr="00CF1325">
              <w:rPr>
                <w:rFonts w:eastAsia="Times New Roman" w:cstheme="minorHAnsi"/>
                <w:color w:val="000000"/>
                <w:sz w:val="21"/>
                <w:szCs w:val="21"/>
              </w:rPr>
              <w:t>numatyta</w:t>
            </w:r>
            <w:r w:rsidRPr="00CF1325">
              <w:rPr>
                <w:rFonts w:eastAsia="Times New Roman" w:cstheme="minorHAnsi"/>
                <w:color w:val="000000"/>
                <w:spacing w:val="7"/>
                <w:sz w:val="21"/>
                <w:szCs w:val="21"/>
              </w:rPr>
              <w:t xml:space="preserve"> </w:t>
            </w:r>
            <w:r w:rsidRPr="00CF1325">
              <w:rPr>
                <w:rFonts w:eastAsia="Times New Roman" w:cstheme="minorHAnsi"/>
                <w:color w:val="000000"/>
                <w:spacing w:val="1"/>
                <w:sz w:val="21"/>
                <w:szCs w:val="21"/>
              </w:rPr>
              <w:t>maksimali priimtina pasiūlymo kaina</w:t>
            </w:r>
            <w:r w:rsidRPr="00CF1325">
              <w:rPr>
                <w:rFonts w:eastAsia="Times New Roman" w:cstheme="minorHAnsi"/>
                <w:color w:val="000000"/>
                <w:sz w:val="21"/>
                <w:szCs w:val="21"/>
              </w:rPr>
              <w:t xml:space="preserve">, </w:t>
            </w:r>
            <w:r w:rsidRPr="00CF1325">
              <w:rPr>
                <w:rFonts w:eastAsia="Times New Roman" w:cstheme="minorHAnsi"/>
                <w:color w:val="000000"/>
                <w:spacing w:val="1"/>
                <w:sz w:val="21"/>
                <w:szCs w:val="21"/>
              </w:rPr>
              <w:t>eurais</w:t>
            </w:r>
            <w:r w:rsidRPr="00CF1325">
              <w:rPr>
                <w:rFonts w:eastAsia="Times New Roman" w:cstheme="minorHAnsi"/>
                <w:color w:val="000000"/>
                <w:spacing w:val="-2"/>
                <w:sz w:val="21"/>
                <w:szCs w:val="21"/>
              </w:rPr>
              <w:t xml:space="preserve"> </w:t>
            </w:r>
            <w:r w:rsidRPr="00CF1325">
              <w:rPr>
                <w:rFonts w:eastAsia="Times New Roman" w:cstheme="minorHAnsi"/>
                <w:color w:val="000000"/>
                <w:sz w:val="21"/>
                <w:szCs w:val="21"/>
              </w:rPr>
              <w:t xml:space="preserve">be </w:t>
            </w:r>
            <w:r w:rsidRPr="00CF1325">
              <w:rPr>
                <w:rFonts w:eastAsia="Times New Roman" w:cstheme="minorHAnsi"/>
                <w:color w:val="000000"/>
                <w:spacing w:val="-1"/>
                <w:sz w:val="21"/>
                <w:szCs w:val="21"/>
              </w:rPr>
              <w:t xml:space="preserve">PVM </w:t>
            </w:r>
            <w:r w:rsidR="006701E3" w:rsidRPr="00CF1325">
              <w:rPr>
                <w:rFonts w:cstheme="minorHAnsi"/>
                <w:color w:val="000000"/>
                <w:spacing w:val="-1"/>
                <w:sz w:val="21"/>
                <w:szCs w:val="21"/>
              </w:rPr>
              <w:t>(I-ai pirkimo daliai – 500 000,00 Eur; II -ai pirkimo daliai – 350 000,00 Eur);</w:t>
            </w:r>
          </w:p>
          <w:p w14:paraId="4673B2A7" w14:textId="77777777" w:rsidR="0041302E" w:rsidRPr="00CF1325" w:rsidRDefault="0041302E" w:rsidP="0041302E">
            <w:pPr>
              <w:widowControl w:val="0"/>
              <w:autoSpaceDE w:val="0"/>
              <w:autoSpaceDN w:val="0"/>
              <w:spacing w:line="245" w:lineRule="exact"/>
              <w:rPr>
                <w:rFonts w:eastAsia="Times New Roman" w:cstheme="minorHAnsi"/>
                <w:color w:val="000000"/>
                <w:sz w:val="21"/>
                <w:szCs w:val="21"/>
              </w:rPr>
            </w:pPr>
            <w:r w:rsidRPr="00CF1325">
              <w:rPr>
                <w:rFonts w:eastAsia="Times New Roman" w:cstheme="minorHAnsi"/>
                <w:color w:val="000000"/>
                <w:spacing w:val="-1"/>
                <w:sz w:val="21"/>
                <w:szCs w:val="21"/>
              </w:rPr>
              <w:t>C</w:t>
            </w:r>
            <w:r w:rsidRPr="00CF1325">
              <w:rPr>
                <w:rFonts w:eastAsia="Times New Roman" w:cstheme="minorHAnsi"/>
                <w:color w:val="000000"/>
                <w:spacing w:val="-1"/>
                <w:sz w:val="21"/>
                <w:szCs w:val="21"/>
                <w:vertAlign w:val="subscript"/>
              </w:rPr>
              <w:t xml:space="preserve">t </w:t>
            </w:r>
            <w:r w:rsidRPr="00CF1325">
              <w:rPr>
                <w:rFonts w:eastAsia="Times New Roman" w:cstheme="minorHAnsi"/>
                <w:color w:val="000000"/>
                <w:sz w:val="21"/>
                <w:szCs w:val="21"/>
              </w:rPr>
              <w:t>–</w:t>
            </w:r>
            <w:r w:rsidRPr="00CF1325">
              <w:rPr>
                <w:rFonts w:eastAsia="Times New Roman" w:cstheme="minorHAnsi"/>
                <w:color w:val="000000"/>
                <w:spacing w:val="39"/>
                <w:sz w:val="21"/>
                <w:szCs w:val="21"/>
              </w:rPr>
              <w:t xml:space="preserve"> </w:t>
            </w:r>
            <w:r w:rsidRPr="00CF1325">
              <w:rPr>
                <w:rFonts w:eastAsia="Times New Roman" w:cstheme="minorHAnsi"/>
                <w:color w:val="000000"/>
                <w:sz w:val="21"/>
                <w:szCs w:val="21"/>
              </w:rPr>
              <w:t>vertinamo</w:t>
            </w:r>
            <w:r w:rsidRPr="00CF1325">
              <w:rPr>
                <w:rFonts w:eastAsia="Times New Roman" w:cstheme="minorHAnsi"/>
                <w:color w:val="000000"/>
                <w:spacing w:val="40"/>
                <w:sz w:val="21"/>
                <w:szCs w:val="21"/>
              </w:rPr>
              <w:t xml:space="preserve"> </w:t>
            </w:r>
            <w:r w:rsidRPr="00CF1325">
              <w:rPr>
                <w:rFonts w:eastAsia="Times New Roman" w:cstheme="minorHAnsi"/>
                <w:color w:val="000000"/>
                <w:sz w:val="21"/>
                <w:szCs w:val="21"/>
              </w:rPr>
              <w:t>Tiekėjo</w:t>
            </w:r>
            <w:r w:rsidRPr="00CF1325">
              <w:rPr>
                <w:rFonts w:eastAsia="Times New Roman" w:cstheme="minorHAnsi"/>
                <w:color w:val="000000"/>
                <w:spacing w:val="38"/>
                <w:sz w:val="21"/>
                <w:szCs w:val="21"/>
              </w:rPr>
              <w:t xml:space="preserve"> </w:t>
            </w:r>
            <w:r w:rsidRPr="00CF1325">
              <w:rPr>
                <w:rFonts w:eastAsia="Times New Roman" w:cstheme="minorHAnsi"/>
                <w:color w:val="000000"/>
                <w:sz w:val="21"/>
                <w:szCs w:val="21"/>
              </w:rPr>
              <w:t>pateikta pasiūlymo</w:t>
            </w:r>
            <w:r w:rsidRPr="00CF1325">
              <w:rPr>
                <w:rFonts w:eastAsia="Times New Roman" w:cstheme="minorHAnsi"/>
                <w:color w:val="000000"/>
                <w:spacing w:val="1"/>
                <w:sz w:val="21"/>
                <w:szCs w:val="21"/>
              </w:rPr>
              <w:t xml:space="preserve"> </w:t>
            </w:r>
            <w:r w:rsidRPr="00CF1325">
              <w:rPr>
                <w:rFonts w:eastAsia="Times New Roman" w:cstheme="minorHAnsi"/>
                <w:color w:val="000000"/>
                <w:sz w:val="21"/>
                <w:szCs w:val="21"/>
              </w:rPr>
              <w:t>kaina, eurais</w:t>
            </w:r>
            <w:r w:rsidRPr="00CF1325">
              <w:rPr>
                <w:rFonts w:eastAsia="Times New Roman" w:cstheme="minorHAnsi"/>
                <w:color w:val="000000"/>
                <w:spacing w:val="1"/>
                <w:sz w:val="21"/>
                <w:szCs w:val="21"/>
              </w:rPr>
              <w:t xml:space="preserve"> </w:t>
            </w:r>
            <w:r w:rsidRPr="00CF1325">
              <w:rPr>
                <w:rFonts w:eastAsia="Times New Roman" w:cstheme="minorHAnsi"/>
                <w:color w:val="000000"/>
                <w:sz w:val="21"/>
                <w:szCs w:val="21"/>
              </w:rPr>
              <w:t>be PVM.</w:t>
            </w:r>
          </w:p>
          <w:p w14:paraId="5F998DF4" w14:textId="77777777" w:rsidR="0041302E" w:rsidRPr="0041302E" w:rsidRDefault="0041302E" w:rsidP="0041302E">
            <w:pPr>
              <w:widowControl w:val="0"/>
              <w:autoSpaceDE w:val="0"/>
              <w:autoSpaceDN w:val="0"/>
              <w:spacing w:before="7" w:line="245" w:lineRule="exact"/>
              <w:rPr>
                <w:rFonts w:eastAsia="Times New Roman" w:cstheme="minorHAnsi"/>
                <w:color w:val="000000"/>
                <w:sz w:val="21"/>
                <w:szCs w:val="21"/>
              </w:rPr>
            </w:pPr>
            <w:r w:rsidRPr="00CF1325">
              <w:rPr>
                <w:rFonts w:eastAsia="Times New Roman" w:cstheme="minorHAnsi"/>
                <w:color w:val="000000"/>
                <w:sz w:val="21"/>
                <w:szCs w:val="21"/>
              </w:rPr>
              <w:t>X</w:t>
            </w:r>
            <w:r w:rsidRPr="00CF1325">
              <w:rPr>
                <w:rFonts w:eastAsia="Times New Roman" w:cstheme="minorHAnsi"/>
                <w:color w:val="000000"/>
                <w:spacing w:val="140"/>
                <w:sz w:val="21"/>
                <w:szCs w:val="21"/>
              </w:rPr>
              <w:t xml:space="preserve"> </w:t>
            </w:r>
            <w:r w:rsidRPr="00CF1325">
              <w:rPr>
                <w:rFonts w:eastAsia="Times New Roman" w:cstheme="minorHAnsi"/>
                <w:color w:val="000000"/>
                <w:sz w:val="21"/>
                <w:szCs w:val="21"/>
              </w:rPr>
              <w:t>– lyginamasis</w:t>
            </w:r>
            <w:r w:rsidRPr="00CF1325">
              <w:rPr>
                <w:rFonts w:eastAsia="Times New Roman" w:cstheme="minorHAnsi"/>
                <w:color w:val="000000"/>
                <w:spacing w:val="3"/>
                <w:sz w:val="21"/>
                <w:szCs w:val="21"/>
              </w:rPr>
              <w:t xml:space="preserve"> </w:t>
            </w:r>
            <w:r w:rsidRPr="00CF1325">
              <w:rPr>
                <w:rFonts w:eastAsia="Times New Roman" w:cstheme="minorHAnsi"/>
                <w:color w:val="000000"/>
                <w:sz w:val="21"/>
                <w:szCs w:val="21"/>
              </w:rPr>
              <w:t>svoris.</w:t>
            </w:r>
          </w:p>
        </w:tc>
      </w:tr>
      <w:tr w:rsidR="0041302E" w:rsidRPr="0041302E" w14:paraId="54D80C27" w14:textId="77777777" w:rsidTr="0012430A">
        <w:trPr>
          <w:trHeight w:val="1691"/>
        </w:trPr>
        <w:tc>
          <w:tcPr>
            <w:tcW w:w="3209" w:type="dxa"/>
          </w:tcPr>
          <w:p w14:paraId="72494DE9" w14:textId="77777777" w:rsidR="0041302E" w:rsidRPr="0041302E" w:rsidRDefault="0041302E" w:rsidP="0041302E">
            <w:pPr>
              <w:numPr>
                <w:ilvl w:val="0"/>
                <w:numId w:val="24"/>
              </w:numPr>
              <w:spacing w:before="120" w:after="240"/>
              <w:ind w:left="313" w:hanging="284"/>
              <w:contextualSpacing/>
              <w:rPr>
                <w:rFonts w:cstheme="minorHAnsi"/>
                <w:sz w:val="21"/>
                <w:szCs w:val="21"/>
              </w:rPr>
            </w:pPr>
            <w:r w:rsidRPr="0041302E">
              <w:rPr>
                <w:rFonts w:cstheme="minorHAnsi"/>
                <w:sz w:val="21"/>
                <w:szCs w:val="21"/>
              </w:rPr>
              <w:t xml:space="preserve">Statinio pagrindinio garantinio termino (Lietuvos Respublikos civilinio kodekso 6.698 str. 1 d. 1 p.) papildoma trukmė metais </w:t>
            </w:r>
            <w:r w:rsidRPr="0041302E">
              <w:rPr>
                <w:rFonts w:cstheme="minorHAnsi"/>
                <w:b/>
                <w:bCs/>
                <w:sz w:val="21"/>
                <w:szCs w:val="21"/>
              </w:rPr>
              <w:t>(G)</w:t>
            </w:r>
          </w:p>
        </w:tc>
        <w:tc>
          <w:tcPr>
            <w:tcW w:w="2031" w:type="dxa"/>
          </w:tcPr>
          <w:p w14:paraId="013EE978" w14:textId="77777777" w:rsidR="0041302E" w:rsidRPr="0041302E" w:rsidRDefault="0041302E" w:rsidP="0041302E">
            <w:pPr>
              <w:spacing w:before="120" w:after="240"/>
              <w:rPr>
                <w:rFonts w:eastAsia="Times New Roman" w:cstheme="minorHAnsi"/>
                <w:sz w:val="21"/>
                <w:szCs w:val="21"/>
              </w:rPr>
            </w:pPr>
            <w:r w:rsidRPr="0041302E">
              <w:rPr>
                <w:rFonts w:eastAsia="Times New Roman" w:cstheme="minorHAnsi"/>
                <w:sz w:val="21"/>
                <w:szCs w:val="21"/>
              </w:rPr>
              <w:t xml:space="preserve">Z - 5 </w:t>
            </w:r>
          </w:p>
        </w:tc>
        <w:tc>
          <w:tcPr>
            <w:tcW w:w="4678" w:type="dxa"/>
          </w:tcPr>
          <w:p w14:paraId="658F63F4" w14:textId="77777777" w:rsidR="0041302E" w:rsidRPr="0041302E" w:rsidRDefault="0041302E" w:rsidP="0041302E">
            <w:pPr>
              <w:widowControl w:val="0"/>
              <w:autoSpaceDE w:val="0"/>
              <w:autoSpaceDN w:val="0"/>
              <w:spacing w:line="244" w:lineRule="exact"/>
              <w:rPr>
                <w:rFonts w:eastAsia="Times New Roman" w:cstheme="minorHAnsi"/>
                <w:color w:val="000000"/>
                <w:sz w:val="21"/>
                <w:szCs w:val="21"/>
              </w:rPr>
            </w:pPr>
            <w:r w:rsidRPr="0041302E">
              <w:rPr>
                <w:rFonts w:eastAsia="Times New Roman" w:cstheme="minorHAnsi"/>
                <w:color w:val="000000"/>
                <w:sz w:val="21"/>
                <w:szCs w:val="21"/>
              </w:rPr>
              <w:t>Statinio pagrindinio garantinio termino papildomos² trukmės</w:t>
            </w:r>
            <w:r w:rsidRPr="0041302E">
              <w:rPr>
                <w:rFonts w:eastAsia="Times New Roman" w:cstheme="minorHAnsi"/>
                <w:color w:val="000000"/>
                <w:spacing w:val="188"/>
                <w:sz w:val="21"/>
                <w:szCs w:val="21"/>
              </w:rPr>
              <w:t xml:space="preserve"> </w:t>
            </w:r>
            <w:r w:rsidRPr="0041302E">
              <w:rPr>
                <w:rFonts w:eastAsia="Times New Roman" w:cstheme="minorHAnsi"/>
                <w:color w:val="000000"/>
                <w:sz w:val="21"/>
                <w:szCs w:val="21"/>
              </w:rPr>
              <w:t>(toliau garantinis</w:t>
            </w:r>
            <w:r w:rsidRPr="0041302E">
              <w:rPr>
                <w:rFonts w:eastAsia="Times New Roman" w:cstheme="minorHAnsi"/>
                <w:color w:val="000000"/>
                <w:spacing w:val="290"/>
                <w:sz w:val="21"/>
                <w:szCs w:val="21"/>
              </w:rPr>
              <w:t xml:space="preserve"> </w:t>
            </w:r>
            <w:r w:rsidRPr="0041302E">
              <w:rPr>
                <w:rFonts w:eastAsia="Times New Roman" w:cstheme="minorHAnsi"/>
                <w:color w:val="000000"/>
                <w:sz w:val="21"/>
                <w:szCs w:val="21"/>
              </w:rPr>
              <w:t>terminas) metais balai (</w:t>
            </w:r>
            <w:r w:rsidRPr="0041302E">
              <w:rPr>
                <w:rFonts w:eastAsia="Times New Roman" w:cstheme="minorHAnsi"/>
                <w:b/>
                <w:color w:val="000000"/>
                <w:spacing w:val="-1"/>
                <w:sz w:val="21"/>
                <w:szCs w:val="21"/>
              </w:rPr>
              <w:t xml:space="preserve">G) </w:t>
            </w:r>
            <w:r w:rsidRPr="0041302E">
              <w:rPr>
                <w:rFonts w:eastAsia="Times New Roman" w:cstheme="minorHAnsi"/>
                <w:color w:val="000000"/>
                <w:sz w:val="21"/>
                <w:szCs w:val="21"/>
              </w:rPr>
              <w:t xml:space="preserve">apskaičiuojami </w:t>
            </w:r>
            <w:r w:rsidRPr="0041302E">
              <w:rPr>
                <w:rFonts w:eastAsia="Times New Roman" w:cstheme="minorHAnsi"/>
                <w:color w:val="000000"/>
                <w:spacing w:val="-1"/>
                <w:sz w:val="21"/>
                <w:szCs w:val="21"/>
              </w:rPr>
              <w:t>pagal</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šią</w:t>
            </w:r>
            <w:r w:rsidRPr="0041302E">
              <w:rPr>
                <w:rFonts w:eastAsia="Times New Roman" w:cstheme="minorHAnsi"/>
                <w:color w:val="000000"/>
                <w:spacing w:val="2"/>
                <w:sz w:val="21"/>
                <w:szCs w:val="21"/>
              </w:rPr>
              <w:t xml:space="preserve"> </w:t>
            </w:r>
            <w:r w:rsidRPr="0041302E">
              <w:rPr>
                <w:rFonts w:eastAsia="Times New Roman" w:cstheme="minorHAnsi"/>
                <w:color w:val="000000"/>
                <w:spacing w:val="-1"/>
                <w:sz w:val="21"/>
                <w:szCs w:val="21"/>
              </w:rPr>
              <w:t>formulę:</w:t>
            </w:r>
          </w:p>
          <w:p w14:paraId="48FA6CCB" w14:textId="77777777" w:rsidR="0041302E" w:rsidRPr="0041302E" w:rsidRDefault="0041302E" w:rsidP="0041302E">
            <w:pPr>
              <w:widowControl w:val="0"/>
              <w:autoSpaceDE w:val="0"/>
              <w:autoSpaceDN w:val="0"/>
              <w:spacing w:line="221" w:lineRule="exact"/>
              <w:rPr>
                <w:rFonts w:eastAsia="Times New Roman" w:cstheme="minorHAnsi"/>
                <w:color w:val="000000"/>
                <w:sz w:val="21"/>
                <w:szCs w:val="21"/>
              </w:rPr>
            </w:pPr>
            <w:r w:rsidRPr="0041302E">
              <w:rPr>
                <w:rFonts w:eastAsia="Times New Roman" w:cstheme="minorHAnsi"/>
                <w:color w:val="000000"/>
                <w:sz w:val="21"/>
                <w:szCs w:val="21"/>
              </w:rPr>
              <w:t>G=</w:t>
            </w:r>
            <w:r w:rsidRPr="0041302E">
              <w:rPr>
                <w:rFonts w:eastAsia="Times New Roman" w:cstheme="minorHAnsi"/>
                <w:color w:val="000000"/>
                <w:spacing w:val="12"/>
                <w:sz w:val="21"/>
                <w:szCs w:val="21"/>
              </w:rPr>
              <w:t xml:space="preserve"> </w:t>
            </w:r>
            <w:r w:rsidRPr="0041302E">
              <w:rPr>
                <w:rFonts w:eastAsia="Times New Roman" w:cstheme="minorHAnsi"/>
                <w:color w:val="000000"/>
                <w:sz w:val="21"/>
                <w:szCs w:val="21"/>
              </w:rPr>
              <w:t>Z</w:t>
            </w:r>
            <w:r w:rsidRPr="0041302E">
              <w:rPr>
                <w:rFonts w:eastAsia="Times New Roman" w:cstheme="minorHAnsi"/>
                <w:color w:val="000000"/>
                <w:spacing w:val="1"/>
                <w:sz w:val="21"/>
                <w:szCs w:val="21"/>
              </w:rPr>
              <w:t xml:space="preserve"> </w:t>
            </w:r>
            <w:r w:rsidRPr="0041302E">
              <w:rPr>
                <w:rFonts w:eastAsia="Times New Roman" w:cstheme="minorHAnsi"/>
                <w:color w:val="000000"/>
                <w:sz w:val="21"/>
                <w:szCs w:val="21"/>
              </w:rPr>
              <w:t>x</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G</w:t>
            </w:r>
            <w:r w:rsidRPr="0041302E">
              <w:rPr>
                <w:rFonts w:eastAsia="Times New Roman" w:cstheme="minorHAnsi"/>
                <w:color w:val="000000"/>
                <w:sz w:val="21"/>
                <w:szCs w:val="21"/>
                <w:vertAlign w:val="subscript"/>
              </w:rPr>
              <w:t>p</w:t>
            </w:r>
            <w:r w:rsidRPr="0041302E">
              <w:rPr>
                <w:rFonts w:eastAsia="Times New Roman" w:cstheme="minorHAnsi"/>
                <w:color w:val="000000"/>
                <w:sz w:val="21"/>
                <w:szCs w:val="21"/>
              </w:rPr>
              <w:t>/G</w:t>
            </w:r>
            <w:r w:rsidRPr="0041302E">
              <w:rPr>
                <w:rFonts w:eastAsia="Times New Roman" w:cstheme="minorHAnsi"/>
                <w:color w:val="000000"/>
                <w:sz w:val="21"/>
                <w:szCs w:val="21"/>
                <w:vertAlign w:val="subscript"/>
              </w:rPr>
              <w:t>max</w:t>
            </w:r>
          </w:p>
          <w:p w14:paraId="4A2C954A"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Kur:</w:t>
            </w:r>
          </w:p>
          <w:p w14:paraId="2B682727" w14:textId="77777777" w:rsidR="0041302E" w:rsidRPr="0041302E" w:rsidRDefault="0041302E" w:rsidP="0041302E">
            <w:pPr>
              <w:widowControl w:val="0"/>
              <w:autoSpaceDE w:val="0"/>
              <w:autoSpaceDN w:val="0"/>
              <w:spacing w:line="245" w:lineRule="exact"/>
              <w:rPr>
                <w:rFonts w:eastAsia="Times New Roman" w:cstheme="minorHAnsi"/>
                <w:i/>
                <w:color w:val="000000"/>
                <w:sz w:val="21"/>
                <w:szCs w:val="21"/>
              </w:rPr>
            </w:pPr>
            <w:r w:rsidRPr="0041302E">
              <w:rPr>
                <w:rFonts w:eastAsia="Times New Roman" w:cstheme="minorHAnsi"/>
                <w:i/>
                <w:color w:val="000000"/>
                <w:sz w:val="21"/>
                <w:szCs w:val="21"/>
              </w:rPr>
              <w:t>G</w:t>
            </w:r>
            <w:r w:rsidRPr="0041302E">
              <w:rPr>
                <w:rFonts w:eastAsia="Times New Roman" w:cstheme="minorHAnsi"/>
                <w:i/>
                <w:color w:val="000000"/>
                <w:sz w:val="21"/>
                <w:szCs w:val="21"/>
                <w:vertAlign w:val="subscript"/>
              </w:rPr>
              <w:t>max</w:t>
            </w:r>
            <w:r w:rsidRPr="0041302E">
              <w:rPr>
                <w:rFonts w:eastAsia="Times New Roman" w:cstheme="minorHAnsi"/>
                <w:color w:val="000000"/>
                <w:sz w:val="21"/>
                <w:szCs w:val="21"/>
              </w:rPr>
              <w:t>–maksimalus</w:t>
            </w:r>
            <w:r w:rsidRPr="0041302E">
              <w:rPr>
                <w:rFonts w:eastAsia="Times New Roman" w:cstheme="minorHAnsi"/>
                <w:color w:val="000000"/>
                <w:spacing w:val="197"/>
                <w:sz w:val="21"/>
                <w:szCs w:val="21"/>
              </w:rPr>
              <w:t xml:space="preserve"> </w:t>
            </w:r>
            <w:r w:rsidRPr="0041302E">
              <w:rPr>
                <w:rFonts w:eastAsia="Times New Roman" w:cstheme="minorHAnsi"/>
                <w:color w:val="000000"/>
                <w:sz w:val="21"/>
                <w:szCs w:val="21"/>
              </w:rPr>
              <w:t>galimas</w:t>
            </w:r>
            <w:r w:rsidRPr="0041302E">
              <w:rPr>
                <w:rFonts w:eastAsia="Times New Roman" w:cstheme="minorHAnsi"/>
                <w:color w:val="000000"/>
                <w:spacing w:val="199"/>
                <w:sz w:val="21"/>
                <w:szCs w:val="21"/>
              </w:rPr>
              <w:t xml:space="preserve"> </w:t>
            </w:r>
            <w:r w:rsidRPr="0041302E">
              <w:rPr>
                <w:rFonts w:eastAsia="Times New Roman" w:cstheme="minorHAnsi"/>
                <w:color w:val="000000"/>
                <w:sz w:val="21"/>
                <w:szCs w:val="21"/>
              </w:rPr>
              <w:t>papildomas</w:t>
            </w:r>
          </w:p>
          <w:p w14:paraId="55B2D2E4"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garantinis</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terminas (5</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metai);</w:t>
            </w:r>
          </w:p>
          <w:p w14:paraId="485158DB"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pacing w:val="1"/>
                <w:sz w:val="21"/>
                <w:szCs w:val="21"/>
              </w:rPr>
              <w:t>G</w:t>
            </w:r>
            <w:r w:rsidRPr="0041302E">
              <w:rPr>
                <w:rFonts w:eastAsia="Times New Roman" w:cstheme="minorHAnsi"/>
                <w:color w:val="000000"/>
                <w:spacing w:val="1"/>
                <w:sz w:val="21"/>
                <w:szCs w:val="21"/>
                <w:vertAlign w:val="subscript"/>
              </w:rPr>
              <w:t>p</w:t>
            </w:r>
            <w:r w:rsidRPr="0041302E">
              <w:rPr>
                <w:rFonts w:eastAsia="Times New Roman" w:cstheme="minorHAnsi"/>
                <w:color w:val="000000"/>
                <w:spacing w:val="80"/>
                <w:sz w:val="21"/>
                <w:szCs w:val="21"/>
              </w:rPr>
              <w:t xml:space="preserve"> </w:t>
            </w:r>
            <w:r w:rsidRPr="0041302E">
              <w:rPr>
                <w:rFonts w:eastAsia="Times New Roman" w:cstheme="minorHAnsi"/>
                <w:color w:val="000000"/>
                <w:sz w:val="21"/>
                <w:szCs w:val="21"/>
              </w:rPr>
              <w:t>–</w:t>
            </w:r>
            <w:r w:rsidRPr="0041302E">
              <w:rPr>
                <w:rFonts w:eastAsia="Times New Roman" w:cstheme="minorHAnsi"/>
                <w:color w:val="000000"/>
                <w:spacing w:val="83"/>
                <w:sz w:val="21"/>
                <w:szCs w:val="21"/>
              </w:rPr>
              <w:t xml:space="preserve"> </w:t>
            </w:r>
            <w:r w:rsidRPr="0041302E">
              <w:rPr>
                <w:rFonts w:eastAsia="Times New Roman" w:cstheme="minorHAnsi"/>
                <w:color w:val="000000"/>
                <w:sz w:val="21"/>
                <w:szCs w:val="21"/>
              </w:rPr>
              <w:t>vertinamo Tiekėjo siūlomas papildomas garantinis terminas metais;</w:t>
            </w:r>
          </w:p>
          <w:p w14:paraId="73CAB634" w14:textId="77777777" w:rsidR="0041302E" w:rsidRPr="0041302E" w:rsidRDefault="0041302E" w:rsidP="0041302E">
            <w:pPr>
              <w:widowControl w:val="0"/>
              <w:autoSpaceDE w:val="0"/>
              <w:autoSpaceDN w:val="0"/>
              <w:spacing w:before="10" w:line="245" w:lineRule="exact"/>
              <w:rPr>
                <w:rFonts w:eastAsia="Times New Roman" w:cstheme="minorHAnsi"/>
                <w:color w:val="000000"/>
                <w:sz w:val="21"/>
                <w:szCs w:val="21"/>
              </w:rPr>
            </w:pPr>
            <w:r w:rsidRPr="0041302E">
              <w:rPr>
                <w:rFonts w:eastAsia="Times New Roman" w:cstheme="minorHAnsi"/>
                <w:color w:val="000000"/>
                <w:sz w:val="21"/>
                <w:szCs w:val="21"/>
              </w:rPr>
              <w:t>Z</w:t>
            </w:r>
            <w:r w:rsidRPr="0041302E">
              <w:rPr>
                <w:rFonts w:eastAsia="Times New Roman" w:cstheme="minorHAnsi"/>
                <w:color w:val="000000"/>
                <w:spacing w:val="144"/>
                <w:sz w:val="21"/>
                <w:szCs w:val="21"/>
              </w:rPr>
              <w:t xml:space="preserve"> </w:t>
            </w:r>
            <w:r w:rsidRPr="0041302E">
              <w:rPr>
                <w:rFonts w:eastAsia="Times New Roman" w:cstheme="minorHAnsi"/>
                <w:color w:val="000000"/>
                <w:sz w:val="21"/>
                <w:szCs w:val="21"/>
              </w:rPr>
              <w:t>– lyginamasis</w:t>
            </w:r>
            <w:r w:rsidRPr="0041302E">
              <w:rPr>
                <w:rFonts w:eastAsia="Times New Roman" w:cstheme="minorHAnsi"/>
                <w:color w:val="000000"/>
                <w:spacing w:val="3"/>
                <w:sz w:val="21"/>
                <w:szCs w:val="21"/>
              </w:rPr>
              <w:t xml:space="preserve"> </w:t>
            </w:r>
            <w:r w:rsidRPr="0041302E">
              <w:rPr>
                <w:rFonts w:eastAsia="Times New Roman" w:cstheme="minorHAnsi"/>
                <w:color w:val="000000"/>
                <w:sz w:val="21"/>
                <w:szCs w:val="21"/>
              </w:rPr>
              <w:t>svoris.</w:t>
            </w:r>
          </w:p>
          <w:p w14:paraId="42BCD144" w14:textId="77777777" w:rsidR="0041302E" w:rsidRPr="0041302E" w:rsidRDefault="0041302E" w:rsidP="0041302E">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Siūlomas</w:t>
            </w:r>
            <w:r w:rsidRPr="0041302E">
              <w:rPr>
                <w:rFonts w:eastAsia="Times New Roman" w:cstheme="minorHAnsi"/>
                <w:color w:val="000000"/>
                <w:spacing w:val="38"/>
                <w:sz w:val="21"/>
                <w:szCs w:val="21"/>
              </w:rPr>
              <w:t xml:space="preserve"> </w:t>
            </w:r>
            <w:r w:rsidRPr="0041302E">
              <w:rPr>
                <w:rFonts w:eastAsia="Times New Roman" w:cstheme="minorHAnsi"/>
                <w:color w:val="000000"/>
                <w:sz w:val="21"/>
                <w:szCs w:val="21"/>
              </w:rPr>
              <w:t>papildomas</w:t>
            </w:r>
            <w:r w:rsidRPr="0041302E">
              <w:rPr>
                <w:rFonts w:eastAsia="Times New Roman" w:cstheme="minorHAnsi"/>
                <w:color w:val="000000"/>
                <w:spacing w:val="36"/>
                <w:sz w:val="21"/>
                <w:szCs w:val="21"/>
              </w:rPr>
              <w:t xml:space="preserve"> </w:t>
            </w:r>
            <w:r w:rsidRPr="0041302E">
              <w:rPr>
                <w:rFonts w:eastAsia="Times New Roman" w:cstheme="minorHAnsi"/>
                <w:color w:val="000000"/>
                <w:sz w:val="21"/>
                <w:szCs w:val="21"/>
              </w:rPr>
              <w:t>garantinis</w:t>
            </w:r>
            <w:r w:rsidRPr="0041302E">
              <w:rPr>
                <w:rFonts w:eastAsia="Times New Roman" w:cstheme="minorHAnsi"/>
                <w:color w:val="000000"/>
                <w:spacing w:val="38"/>
                <w:sz w:val="21"/>
                <w:szCs w:val="21"/>
              </w:rPr>
              <w:t xml:space="preserve"> </w:t>
            </w:r>
            <w:r w:rsidRPr="0041302E">
              <w:rPr>
                <w:rFonts w:eastAsia="Times New Roman" w:cstheme="minorHAnsi"/>
                <w:color w:val="000000"/>
                <w:sz w:val="21"/>
                <w:szCs w:val="21"/>
              </w:rPr>
              <w:t>terminas metais negali</w:t>
            </w:r>
            <w:r w:rsidRPr="0041302E">
              <w:rPr>
                <w:rFonts w:eastAsia="Times New Roman" w:cstheme="minorHAnsi"/>
                <w:color w:val="000000"/>
                <w:spacing w:val="11"/>
                <w:sz w:val="21"/>
                <w:szCs w:val="21"/>
              </w:rPr>
              <w:t xml:space="preserve"> </w:t>
            </w:r>
            <w:r w:rsidRPr="0041302E">
              <w:rPr>
                <w:rFonts w:eastAsia="Times New Roman" w:cstheme="minorHAnsi"/>
                <w:color w:val="000000"/>
                <w:sz w:val="21"/>
                <w:szCs w:val="21"/>
              </w:rPr>
              <w:t>būti</w:t>
            </w:r>
            <w:r w:rsidRPr="0041302E">
              <w:rPr>
                <w:rFonts w:eastAsia="Times New Roman" w:cstheme="minorHAnsi"/>
                <w:color w:val="000000"/>
                <w:spacing w:val="10"/>
                <w:sz w:val="21"/>
                <w:szCs w:val="21"/>
              </w:rPr>
              <w:t xml:space="preserve"> </w:t>
            </w:r>
            <w:r w:rsidRPr="0041302E">
              <w:rPr>
                <w:rFonts w:eastAsia="Times New Roman" w:cstheme="minorHAnsi"/>
                <w:color w:val="000000"/>
                <w:sz w:val="21"/>
                <w:szCs w:val="21"/>
              </w:rPr>
              <w:t>mažesnis</w:t>
            </w:r>
            <w:r w:rsidRPr="0041302E">
              <w:rPr>
                <w:rFonts w:eastAsia="Times New Roman" w:cstheme="minorHAnsi"/>
                <w:color w:val="000000"/>
                <w:spacing w:val="12"/>
                <w:sz w:val="21"/>
                <w:szCs w:val="21"/>
              </w:rPr>
              <w:t xml:space="preserve"> </w:t>
            </w:r>
            <w:r w:rsidRPr="0041302E">
              <w:rPr>
                <w:rFonts w:eastAsia="Times New Roman" w:cstheme="minorHAnsi"/>
                <w:color w:val="000000"/>
                <w:sz w:val="21"/>
                <w:szCs w:val="21"/>
              </w:rPr>
              <w:t>nei</w:t>
            </w:r>
            <w:r w:rsidRPr="0041302E">
              <w:rPr>
                <w:rFonts w:eastAsia="Times New Roman" w:cstheme="minorHAnsi"/>
                <w:color w:val="000000"/>
                <w:spacing w:val="9"/>
                <w:sz w:val="21"/>
                <w:szCs w:val="21"/>
              </w:rPr>
              <w:t xml:space="preserve"> </w:t>
            </w:r>
            <w:r w:rsidRPr="0041302E">
              <w:rPr>
                <w:rFonts w:eastAsia="Times New Roman" w:cstheme="minorHAnsi"/>
                <w:color w:val="000000"/>
                <w:sz w:val="21"/>
                <w:szCs w:val="21"/>
              </w:rPr>
              <w:t>0</w:t>
            </w:r>
            <w:r w:rsidRPr="0041302E">
              <w:rPr>
                <w:rFonts w:eastAsia="Times New Roman" w:cstheme="minorHAnsi"/>
                <w:color w:val="000000"/>
                <w:spacing w:val="7"/>
                <w:sz w:val="21"/>
                <w:szCs w:val="21"/>
              </w:rPr>
              <w:t xml:space="preserve"> </w:t>
            </w:r>
            <w:r w:rsidRPr="0041302E">
              <w:rPr>
                <w:rFonts w:eastAsia="Times New Roman" w:cstheme="minorHAnsi"/>
                <w:color w:val="000000"/>
                <w:sz w:val="21"/>
                <w:szCs w:val="21"/>
              </w:rPr>
              <w:t>m.</w:t>
            </w:r>
            <w:r w:rsidRPr="0041302E">
              <w:rPr>
                <w:rFonts w:eastAsia="Times New Roman" w:cstheme="minorHAnsi"/>
                <w:color w:val="000000"/>
                <w:spacing w:val="11"/>
                <w:sz w:val="21"/>
                <w:szCs w:val="21"/>
              </w:rPr>
              <w:t xml:space="preserve"> </w:t>
            </w:r>
            <w:r w:rsidRPr="0041302E">
              <w:rPr>
                <w:rFonts w:eastAsia="Times New Roman" w:cstheme="minorHAnsi"/>
                <w:color w:val="000000"/>
                <w:spacing w:val="-2"/>
                <w:sz w:val="21"/>
                <w:szCs w:val="21"/>
              </w:rPr>
              <w:t>ir</w:t>
            </w:r>
            <w:r w:rsidRPr="0041302E">
              <w:rPr>
                <w:rFonts w:eastAsia="Times New Roman" w:cstheme="minorHAnsi"/>
                <w:color w:val="000000"/>
                <w:spacing w:val="12"/>
                <w:sz w:val="21"/>
                <w:szCs w:val="21"/>
              </w:rPr>
              <w:t xml:space="preserve"> </w:t>
            </w:r>
            <w:r w:rsidRPr="0041302E">
              <w:rPr>
                <w:rFonts w:eastAsia="Times New Roman" w:cstheme="minorHAnsi"/>
                <w:color w:val="000000"/>
                <w:sz w:val="21"/>
                <w:szCs w:val="21"/>
              </w:rPr>
              <w:t>didesnis</w:t>
            </w:r>
            <w:r w:rsidRPr="0041302E">
              <w:rPr>
                <w:rFonts w:eastAsia="Times New Roman" w:cstheme="minorHAnsi"/>
                <w:color w:val="000000"/>
                <w:spacing w:val="14"/>
                <w:sz w:val="21"/>
                <w:szCs w:val="21"/>
              </w:rPr>
              <w:t xml:space="preserve"> </w:t>
            </w:r>
            <w:r w:rsidRPr="0041302E">
              <w:rPr>
                <w:rFonts w:eastAsia="Times New Roman" w:cstheme="minorHAnsi"/>
                <w:color w:val="000000"/>
                <w:spacing w:val="-1"/>
                <w:sz w:val="21"/>
                <w:szCs w:val="21"/>
              </w:rPr>
              <w:t>nei</w:t>
            </w:r>
            <w:r w:rsidRPr="0041302E">
              <w:rPr>
                <w:rFonts w:eastAsia="Times New Roman" w:cstheme="minorHAnsi"/>
                <w:color w:val="000000"/>
                <w:spacing w:val="13"/>
                <w:sz w:val="21"/>
                <w:szCs w:val="21"/>
              </w:rPr>
              <w:t xml:space="preserve"> </w:t>
            </w:r>
            <w:r w:rsidRPr="0041302E">
              <w:rPr>
                <w:rFonts w:eastAsia="Times New Roman" w:cstheme="minorHAnsi"/>
                <w:color w:val="000000"/>
                <w:sz w:val="21"/>
                <w:szCs w:val="21"/>
              </w:rPr>
              <w:t>5</w:t>
            </w:r>
            <w:r w:rsidRPr="0041302E">
              <w:rPr>
                <w:rFonts w:eastAsia="Times New Roman" w:cstheme="minorHAnsi"/>
                <w:color w:val="000000"/>
                <w:spacing w:val="9"/>
                <w:sz w:val="21"/>
                <w:szCs w:val="21"/>
              </w:rPr>
              <w:t xml:space="preserve"> </w:t>
            </w:r>
            <w:r w:rsidRPr="0041302E">
              <w:rPr>
                <w:rFonts w:eastAsia="Times New Roman" w:cstheme="minorHAnsi"/>
                <w:color w:val="000000"/>
                <w:spacing w:val="3"/>
                <w:sz w:val="21"/>
                <w:szCs w:val="21"/>
              </w:rPr>
              <w:t xml:space="preserve">m. </w:t>
            </w:r>
            <w:r w:rsidRPr="0041302E">
              <w:rPr>
                <w:rFonts w:eastAsia="Times New Roman" w:cstheme="minorHAnsi"/>
                <w:color w:val="000000"/>
                <w:sz w:val="21"/>
                <w:szCs w:val="21"/>
              </w:rPr>
              <w:t>Tiekėjui</w:t>
            </w:r>
            <w:r w:rsidRPr="0041302E">
              <w:rPr>
                <w:rFonts w:eastAsia="Times New Roman" w:cstheme="minorHAnsi"/>
                <w:color w:val="000000"/>
                <w:spacing w:val="92"/>
                <w:sz w:val="21"/>
                <w:szCs w:val="21"/>
              </w:rPr>
              <w:t xml:space="preserve"> </w:t>
            </w:r>
            <w:r w:rsidRPr="0041302E">
              <w:rPr>
                <w:rFonts w:eastAsia="Times New Roman" w:cstheme="minorHAnsi"/>
                <w:color w:val="000000"/>
                <w:sz w:val="21"/>
                <w:szCs w:val="21"/>
              </w:rPr>
              <w:t>nepasiūlius</w:t>
            </w:r>
            <w:r w:rsidRPr="0041302E">
              <w:rPr>
                <w:rFonts w:eastAsia="Times New Roman" w:cstheme="minorHAnsi"/>
                <w:color w:val="000000"/>
                <w:spacing w:val="91"/>
                <w:sz w:val="21"/>
                <w:szCs w:val="21"/>
              </w:rPr>
              <w:t xml:space="preserve"> </w:t>
            </w:r>
            <w:r w:rsidRPr="0041302E">
              <w:rPr>
                <w:rFonts w:eastAsia="Times New Roman" w:cstheme="minorHAnsi"/>
                <w:color w:val="000000"/>
                <w:sz w:val="21"/>
                <w:szCs w:val="21"/>
              </w:rPr>
              <w:t>(neįrašius)</w:t>
            </w:r>
            <w:r w:rsidRPr="0041302E">
              <w:rPr>
                <w:rFonts w:eastAsia="Times New Roman" w:cstheme="minorHAnsi"/>
                <w:color w:val="000000"/>
                <w:spacing w:val="89"/>
                <w:sz w:val="21"/>
                <w:szCs w:val="21"/>
              </w:rPr>
              <w:t xml:space="preserve"> </w:t>
            </w:r>
            <w:r w:rsidRPr="0041302E">
              <w:rPr>
                <w:rFonts w:eastAsia="Times New Roman" w:cstheme="minorHAnsi"/>
                <w:color w:val="000000"/>
                <w:spacing w:val="1"/>
                <w:sz w:val="21"/>
                <w:szCs w:val="21"/>
              </w:rPr>
              <w:t>šio</w:t>
            </w:r>
            <w:r w:rsidRPr="0041302E">
              <w:rPr>
                <w:rFonts w:eastAsia="Times New Roman" w:cstheme="minorHAnsi"/>
                <w:color w:val="000000"/>
                <w:spacing w:val="88"/>
                <w:sz w:val="21"/>
                <w:szCs w:val="21"/>
              </w:rPr>
              <w:t xml:space="preserve"> </w:t>
            </w:r>
            <w:r w:rsidRPr="0041302E">
              <w:rPr>
                <w:rFonts w:eastAsia="Times New Roman" w:cstheme="minorHAnsi"/>
                <w:color w:val="000000"/>
                <w:sz w:val="21"/>
                <w:szCs w:val="21"/>
              </w:rPr>
              <w:t>pasiūlymų vertinimo kriterijaus</w:t>
            </w:r>
            <w:r w:rsidRPr="0041302E">
              <w:rPr>
                <w:rFonts w:eastAsia="Times New Roman" w:cstheme="minorHAnsi"/>
                <w:color w:val="000000"/>
                <w:spacing w:val="122"/>
                <w:sz w:val="21"/>
                <w:szCs w:val="21"/>
              </w:rPr>
              <w:t xml:space="preserve"> </w:t>
            </w:r>
            <w:r w:rsidRPr="0041302E">
              <w:rPr>
                <w:rFonts w:eastAsia="Times New Roman" w:cstheme="minorHAnsi"/>
                <w:color w:val="000000"/>
                <w:sz w:val="21"/>
                <w:szCs w:val="21"/>
              </w:rPr>
              <w:t>reikšmės</w:t>
            </w:r>
            <w:r w:rsidRPr="0041302E">
              <w:rPr>
                <w:rFonts w:eastAsia="Times New Roman" w:cstheme="minorHAnsi"/>
                <w:color w:val="000000"/>
                <w:spacing w:val="122"/>
                <w:sz w:val="21"/>
                <w:szCs w:val="21"/>
              </w:rPr>
              <w:t xml:space="preserve"> </w:t>
            </w:r>
            <w:r w:rsidRPr="0041302E">
              <w:rPr>
                <w:rFonts w:eastAsia="Times New Roman" w:cstheme="minorHAnsi"/>
                <w:color w:val="000000"/>
                <w:sz w:val="21"/>
                <w:szCs w:val="21"/>
              </w:rPr>
              <w:t>arba</w:t>
            </w:r>
            <w:r w:rsidRPr="0041302E">
              <w:rPr>
                <w:rFonts w:eastAsia="Times New Roman" w:cstheme="minorHAnsi"/>
                <w:color w:val="000000"/>
                <w:spacing w:val="123"/>
                <w:sz w:val="21"/>
                <w:szCs w:val="21"/>
              </w:rPr>
              <w:t xml:space="preserve"> </w:t>
            </w:r>
            <w:r w:rsidRPr="0041302E">
              <w:rPr>
                <w:rFonts w:eastAsia="Times New Roman" w:cstheme="minorHAnsi"/>
                <w:color w:val="000000"/>
                <w:sz w:val="21"/>
                <w:szCs w:val="21"/>
              </w:rPr>
              <w:t>pasiūlius</w:t>
            </w:r>
          </w:p>
          <w:p w14:paraId="60B4F897" w14:textId="77777777" w:rsidR="0041302E" w:rsidRPr="0041302E" w:rsidRDefault="0041302E" w:rsidP="0041302E">
            <w:pPr>
              <w:widowControl w:val="0"/>
              <w:autoSpaceDE w:val="0"/>
              <w:autoSpaceDN w:val="0"/>
              <w:spacing w:before="7" w:line="245" w:lineRule="exact"/>
              <w:rPr>
                <w:rFonts w:eastAsia="Times New Roman" w:cstheme="minorHAnsi"/>
                <w:color w:val="000000"/>
                <w:sz w:val="21"/>
                <w:szCs w:val="21"/>
              </w:rPr>
            </w:pPr>
            <w:r w:rsidRPr="0041302E">
              <w:rPr>
                <w:rFonts w:eastAsia="Times New Roman" w:cstheme="minorHAnsi"/>
                <w:color w:val="000000"/>
                <w:sz w:val="21"/>
                <w:szCs w:val="21"/>
              </w:rPr>
              <w:t>reikšmę</w:t>
            </w:r>
            <w:r w:rsidRPr="0041302E">
              <w:rPr>
                <w:rFonts w:eastAsia="Times New Roman" w:cstheme="minorHAnsi"/>
                <w:color w:val="000000"/>
                <w:spacing w:val="42"/>
                <w:sz w:val="21"/>
                <w:szCs w:val="21"/>
              </w:rPr>
              <w:t xml:space="preserve"> </w:t>
            </w:r>
            <w:r w:rsidRPr="0041302E">
              <w:rPr>
                <w:rFonts w:eastAsia="Times New Roman" w:cstheme="minorHAnsi"/>
                <w:color w:val="000000"/>
                <w:sz w:val="21"/>
                <w:szCs w:val="21"/>
              </w:rPr>
              <w:t>lygią</w:t>
            </w:r>
            <w:r w:rsidRPr="0041302E">
              <w:rPr>
                <w:rFonts w:eastAsia="Times New Roman" w:cstheme="minorHAnsi"/>
                <w:color w:val="000000"/>
                <w:spacing w:val="42"/>
                <w:sz w:val="21"/>
                <w:szCs w:val="21"/>
              </w:rPr>
              <w:t xml:space="preserve"> </w:t>
            </w:r>
            <w:r w:rsidRPr="0041302E">
              <w:rPr>
                <w:rFonts w:eastAsia="Times New Roman" w:cstheme="minorHAnsi"/>
                <w:color w:val="000000"/>
                <w:sz w:val="21"/>
                <w:szCs w:val="21"/>
              </w:rPr>
              <w:t>0</w:t>
            </w:r>
            <w:r w:rsidRPr="0041302E">
              <w:rPr>
                <w:rFonts w:eastAsia="Times New Roman" w:cstheme="minorHAnsi"/>
                <w:color w:val="000000"/>
                <w:spacing w:val="40"/>
                <w:sz w:val="21"/>
                <w:szCs w:val="21"/>
              </w:rPr>
              <w:t xml:space="preserve"> </w:t>
            </w:r>
            <w:r w:rsidRPr="0041302E">
              <w:rPr>
                <w:rFonts w:eastAsia="Times New Roman" w:cstheme="minorHAnsi"/>
                <w:color w:val="000000"/>
                <w:sz w:val="21"/>
                <w:szCs w:val="21"/>
              </w:rPr>
              <w:t>m.,</w:t>
            </w:r>
            <w:r w:rsidRPr="0041302E">
              <w:rPr>
                <w:rFonts w:eastAsia="Times New Roman" w:cstheme="minorHAnsi"/>
                <w:color w:val="000000"/>
                <w:spacing w:val="42"/>
                <w:sz w:val="21"/>
                <w:szCs w:val="21"/>
              </w:rPr>
              <w:t xml:space="preserve"> </w:t>
            </w:r>
            <w:r w:rsidRPr="0041302E">
              <w:rPr>
                <w:rFonts w:eastAsia="Times New Roman" w:cstheme="minorHAnsi"/>
                <w:color w:val="000000"/>
                <w:sz w:val="21"/>
                <w:szCs w:val="21"/>
              </w:rPr>
              <w:t>pasiūlymas</w:t>
            </w:r>
            <w:r w:rsidRPr="0041302E">
              <w:rPr>
                <w:rFonts w:eastAsia="Times New Roman" w:cstheme="minorHAnsi"/>
                <w:color w:val="000000"/>
                <w:spacing w:val="42"/>
                <w:sz w:val="21"/>
                <w:szCs w:val="21"/>
              </w:rPr>
              <w:t xml:space="preserve"> </w:t>
            </w:r>
            <w:r w:rsidRPr="0041302E">
              <w:rPr>
                <w:rFonts w:eastAsia="Times New Roman" w:cstheme="minorHAnsi"/>
                <w:color w:val="000000"/>
                <w:spacing w:val="-4"/>
                <w:sz w:val="21"/>
                <w:szCs w:val="21"/>
              </w:rPr>
              <w:t>už</w:t>
            </w:r>
            <w:r w:rsidRPr="0041302E">
              <w:rPr>
                <w:rFonts w:eastAsia="Times New Roman" w:cstheme="minorHAnsi"/>
                <w:color w:val="000000"/>
                <w:spacing w:val="46"/>
                <w:sz w:val="21"/>
                <w:szCs w:val="21"/>
              </w:rPr>
              <w:t xml:space="preserve"> </w:t>
            </w:r>
            <w:r w:rsidRPr="0041302E">
              <w:rPr>
                <w:rFonts w:eastAsia="Times New Roman" w:cstheme="minorHAnsi"/>
                <w:color w:val="000000"/>
                <w:spacing w:val="3"/>
                <w:sz w:val="21"/>
                <w:szCs w:val="21"/>
              </w:rPr>
              <w:t xml:space="preserve">šį </w:t>
            </w:r>
            <w:r w:rsidRPr="0041302E">
              <w:rPr>
                <w:rFonts w:eastAsia="Times New Roman" w:cstheme="minorHAnsi"/>
                <w:color w:val="000000"/>
                <w:sz w:val="21"/>
                <w:szCs w:val="21"/>
              </w:rPr>
              <w:t xml:space="preserve">vertinimo </w:t>
            </w:r>
            <w:r w:rsidRPr="0041302E">
              <w:rPr>
                <w:rFonts w:eastAsia="Times New Roman" w:cstheme="minorHAnsi"/>
                <w:color w:val="000000"/>
                <w:sz w:val="21"/>
                <w:szCs w:val="21"/>
              </w:rPr>
              <w:lastRenderedPageBreak/>
              <w:t>kriterijų</w:t>
            </w:r>
            <w:r w:rsidRPr="0041302E">
              <w:rPr>
                <w:rFonts w:eastAsia="Times New Roman" w:cstheme="minorHAnsi"/>
                <w:color w:val="000000"/>
                <w:spacing w:val="29"/>
                <w:sz w:val="21"/>
                <w:szCs w:val="21"/>
              </w:rPr>
              <w:t xml:space="preserve"> </w:t>
            </w:r>
            <w:r w:rsidRPr="0041302E">
              <w:rPr>
                <w:rFonts w:eastAsia="Times New Roman" w:cstheme="minorHAnsi"/>
                <w:color w:val="000000"/>
                <w:sz w:val="21"/>
                <w:szCs w:val="21"/>
              </w:rPr>
              <w:t>gaus</w:t>
            </w:r>
            <w:r w:rsidRPr="0041302E">
              <w:rPr>
                <w:rFonts w:eastAsia="Times New Roman" w:cstheme="minorHAnsi"/>
                <w:color w:val="000000"/>
                <w:spacing w:val="28"/>
                <w:sz w:val="21"/>
                <w:szCs w:val="21"/>
              </w:rPr>
              <w:t xml:space="preserve"> </w:t>
            </w:r>
            <w:r w:rsidRPr="0041302E">
              <w:rPr>
                <w:rFonts w:eastAsia="Times New Roman" w:cstheme="minorHAnsi"/>
                <w:color w:val="000000"/>
                <w:sz w:val="21"/>
                <w:szCs w:val="21"/>
              </w:rPr>
              <w:t>0</w:t>
            </w:r>
            <w:r w:rsidRPr="0041302E">
              <w:rPr>
                <w:rFonts w:eastAsia="Times New Roman" w:cstheme="minorHAnsi"/>
                <w:color w:val="000000"/>
                <w:spacing w:val="29"/>
                <w:sz w:val="21"/>
                <w:szCs w:val="21"/>
              </w:rPr>
              <w:t xml:space="preserve"> </w:t>
            </w:r>
            <w:r w:rsidRPr="0041302E">
              <w:rPr>
                <w:rFonts w:eastAsia="Times New Roman" w:cstheme="minorHAnsi"/>
                <w:color w:val="000000"/>
                <w:sz w:val="21"/>
                <w:szCs w:val="21"/>
              </w:rPr>
              <w:t>balų,</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pasiūlius</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ilgesnį</w:t>
            </w:r>
            <w:r w:rsidRPr="0041302E">
              <w:rPr>
                <w:rFonts w:eastAsia="Times New Roman" w:cstheme="minorHAnsi"/>
                <w:color w:val="000000"/>
                <w:spacing w:val="32"/>
                <w:sz w:val="21"/>
                <w:szCs w:val="21"/>
              </w:rPr>
              <w:t xml:space="preserve"> </w:t>
            </w:r>
            <w:r w:rsidRPr="0041302E">
              <w:rPr>
                <w:rFonts w:eastAsia="Times New Roman" w:cstheme="minorHAnsi"/>
                <w:color w:val="000000"/>
                <w:sz w:val="21"/>
                <w:szCs w:val="21"/>
              </w:rPr>
              <w:t>kaip</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5</w:t>
            </w:r>
            <w:r w:rsidRPr="0041302E">
              <w:rPr>
                <w:rFonts w:eastAsia="Times New Roman" w:cstheme="minorHAnsi"/>
                <w:color w:val="000000"/>
                <w:spacing w:val="27"/>
                <w:sz w:val="21"/>
                <w:szCs w:val="21"/>
              </w:rPr>
              <w:t xml:space="preserve"> </w:t>
            </w:r>
            <w:r w:rsidRPr="0041302E">
              <w:rPr>
                <w:rFonts w:eastAsia="Times New Roman" w:cstheme="minorHAnsi"/>
                <w:color w:val="000000"/>
                <w:sz w:val="21"/>
                <w:szCs w:val="21"/>
              </w:rPr>
              <w:t>m. papildomą</w:t>
            </w:r>
            <w:r w:rsidRPr="0041302E">
              <w:rPr>
                <w:rFonts w:eastAsia="Times New Roman" w:cstheme="minorHAnsi"/>
                <w:color w:val="000000"/>
                <w:spacing w:val="108"/>
                <w:sz w:val="21"/>
                <w:szCs w:val="21"/>
              </w:rPr>
              <w:t xml:space="preserve"> </w:t>
            </w:r>
            <w:r w:rsidRPr="0041302E">
              <w:rPr>
                <w:rFonts w:eastAsia="Times New Roman" w:cstheme="minorHAnsi"/>
                <w:color w:val="000000"/>
                <w:sz w:val="21"/>
                <w:szCs w:val="21"/>
              </w:rPr>
              <w:t>garantinį</w:t>
            </w:r>
            <w:r w:rsidRPr="0041302E">
              <w:rPr>
                <w:rFonts w:eastAsia="Times New Roman" w:cstheme="minorHAnsi"/>
                <w:color w:val="000000"/>
                <w:spacing w:val="106"/>
                <w:sz w:val="21"/>
                <w:szCs w:val="21"/>
              </w:rPr>
              <w:t xml:space="preserve"> </w:t>
            </w:r>
            <w:r w:rsidRPr="0041302E">
              <w:rPr>
                <w:rFonts w:eastAsia="Times New Roman" w:cstheme="minorHAnsi"/>
                <w:color w:val="000000"/>
                <w:sz w:val="21"/>
                <w:szCs w:val="21"/>
              </w:rPr>
              <w:t>terminą,</w:t>
            </w:r>
            <w:r w:rsidRPr="0041302E">
              <w:rPr>
                <w:rFonts w:eastAsia="Times New Roman" w:cstheme="minorHAnsi"/>
                <w:color w:val="000000"/>
                <w:spacing w:val="106"/>
                <w:sz w:val="21"/>
                <w:szCs w:val="21"/>
              </w:rPr>
              <w:t xml:space="preserve"> </w:t>
            </w:r>
            <w:r w:rsidRPr="0041302E">
              <w:rPr>
                <w:rFonts w:eastAsia="Times New Roman" w:cstheme="minorHAnsi"/>
                <w:color w:val="000000"/>
                <w:sz w:val="21"/>
                <w:szCs w:val="21"/>
              </w:rPr>
              <w:t>skaičiuojant</w:t>
            </w:r>
            <w:r w:rsidRPr="0041302E">
              <w:rPr>
                <w:rFonts w:eastAsia="Times New Roman" w:cstheme="minorHAnsi"/>
                <w:color w:val="000000"/>
                <w:spacing w:val="106"/>
                <w:sz w:val="21"/>
                <w:szCs w:val="21"/>
              </w:rPr>
              <w:t xml:space="preserve"> </w:t>
            </w:r>
            <w:r w:rsidRPr="0041302E">
              <w:rPr>
                <w:rFonts w:eastAsia="Times New Roman" w:cstheme="minorHAnsi"/>
                <w:color w:val="000000"/>
                <w:spacing w:val="-1"/>
                <w:sz w:val="21"/>
                <w:szCs w:val="21"/>
              </w:rPr>
              <w:t xml:space="preserve">šio </w:t>
            </w:r>
            <w:r w:rsidRPr="0041302E">
              <w:rPr>
                <w:rFonts w:eastAsia="Times New Roman" w:cstheme="minorHAnsi"/>
                <w:color w:val="000000"/>
                <w:sz w:val="21"/>
                <w:szCs w:val="21"/>
              </w:rPr>
              <w:t>kriterijaus reikšmę</w:t>
            </w:r>
            <w:r w:rsidRPr="0041302E">
              <w:rPr>
                <w:rFonts w:eastAsia="Times New Roman" w:cstheme="minorHAnsi"/>
                <w:color w:val="000000"/>
                <w:spacing w:val="60"/>
                <w:sz w:val="21"/>
                <w:szCs w:val="21"/>
              </w:rPr>
              <w:t xml:space="preserve"> </w:t>
            </w:r>
            <w:r w:rsidRPr="0041302E">
              <w:rPr>
                <w:rFonts w:eastAsia="Times New Roman" w:cstheme="minorHAnsi"/>
                <w:color w:val="000000"/>
                <w:sz w:val="21"/>
                <w:szCs w:val="21"/>
              </w:rPr>
              <w:t>bus</w:t>
            </w:r>
            <w:r w:rsidRPr="0041302E">
              <w:rPr>
                <w:rFonts w:eastAsia="Times New Roman" w:cstheme="minorHAnsi"/>
                <w:color w:val="000000"/>
                <w:spacing w:val="62"/>
                <w:sz w:val="21"/>
                <w:szCs w:val="21"/>
              </w:rPr>
              <w:t xml:space="preserve"> </w:t>
            </w:r>
            <w:r w:rsidRPr="0041302E">
              <w:rPr>
                <w:rFonts w:eastAsia="Times New Roman" w:cstheme="minorHAnsi"/>
                <w:color w:val="000000"/>
                <w:sz w:val="21"/>
                <w:szCs w:val="21"/>
              </w:rPr>
              <w:t>vertinama,</w:t>
            </w:r>
            <w:r w:rsidRPr="0041302E">
              <w:rPr>
                <w:rFonts w:eastAsia="Times New Roman" w:cstheme="minorHAnsi"/>
                <w:color w:val="000000"/>
                <w:spacing w:val="60"/>
                <w:sz w:val="21"/>
                <w:szCs w:val="21"/>
              </w:rPr>
              <w:t xml:space="preserve"> </w:t>
            </w:r>
            <w:r w:rsidRPr="0041302E">
              <w:rPr>
                <w:rFonts w:eastAsia="Times New Roman" w:cstheme="minorHAnsi"/>
                <w:color w:val="000000"/>
                <w:spacing w:val="1"/>
                <w:sz w:val="21"/>
                <w:szCs w:val="21"/>
              </w:rPr>
              <w:t>kad</w:t>
            </w:r>
            <w:r w:rsidRPr="0041302E">
              <w:rPr>
                <w:rFonts w:eastAsia="Times New Roman" w:cstheme="minorHAnsi"/>
                <w:color w:val="000000"/>
                <w:spacing w:val="59"/>
                <w:sz w:val="21"/>
                <w:szCs w:val="21"/>
              </w:rPr>
              <w:t xml:space="preserve"> </w:t>
            </w:r>
            <w:r w:rsidRPr="0041302E">
              <w:rPr>
                <w:rFonts w:eastAsia="Times New Roman" w:cstheme="minorHAnsi"/>
                <w:color w:val="000000"/>
                <w:sz w:val="21"/>
                <w:szCs w:val="21"/>
              </w:rPr>
              <w:t>tiekėjas pasiūlė maksimalų</w:t>
            </w:r>
            <w:r w:rsidRPr="0041302E">
              <w:rPr>
                <w:rFonts w:eastAsia="Times New Roman" w:cstheme="minorHAnsi"/>
                <w:color w:val="000000"/>
                <w:spacing w:val="98"/>
                <w:sz w:val="21"/>
                <w:szCs w:val="21"/>
              </w:rPr>
              <w:t xml:space="preserve"> </w:t>
            </w:r>
            <w:r w:rsidRPr="0041302E">
              <w:rPr>
                <w:rFonts w:eastAsia="Times New Roman" w:cstheme="minorHAnsi"/>
                <w:color w:val="000000"/>
                <w:sz w:val="21"/>
                <w:szCs w:val="21"/>
              </w:rPr>
              <w:t>5</w:t>
            </w:r>
            <w:r w:rsidRPr="0041302E">
              <w:rPr>
                <w:rFonts w:eastAsia="Times New Roman" w:cstheme="minorHAnsi"/>
                <w:color w:val="000000"/>
                <w:spacing w:val="98"/>
                <w:sz w:val="21"/>
                <w:szCs w:val="21"/>
              </w:rPr>
              <w:t xml:space="preserve"> </w:t>
            </w:r>
            <w:r w:rsidRPr="0041302E">
              <w:rPr>
                <w:rFonts w:eastAsia="Times New Roman" w:cstheme="minorHAnsi"/>
                <w:color w:val="000000"/>
                <w:sz w:val="21"/>
                <w:szCs w:val="21"/>
              </w:rPr>
              <w:t>m.</w:t>
            </w:r>
            <w:r w:rsidRPr="0041302E">
              <w:rPr>
                <w:rFonts w:eastAsia="Times New Roman" w:cstheme="minorHAnsi"/>
                <w:color w:val="000000"/>
                <w:spacing w:val="97"/>
                <w:sz w:val="21"/>
                <w:szCs w:val="21"/>
              </w:rPr>
              <w:t xml:space="preserve"> </w:t>
            </w:r>
            <w:r w:rsidRPr="0041302E">
              <w:rPr>
                <w:rFonts w:eastAsia="Times New Roman" w:cstheme="minorHAnsi"/>
                <w:color w:val="000000"/>
                <w:sz w:val="21"/>
                <w:szCs w:val="21"/>
              </w:rPr>
              <w:t>papildomą</w:t>
            </w:r>
            <w:r w:rsidRPr="0041302E">
              <w:rPr>
                <w:rFonts w:eastAsia="Times New Roman" w:cstheme="minorHAnsi"/>
                <w:color w:val="000000"/>
                <w:spacing w:val="97"/>
                <w:sz w:val="21"/>
                <w:szCs w:val="21"/>
              </w:rPr>
              <w:t xml:space="preserve"> </w:t>
            </w:r>
            <w:r w:rsidRPr="0041302E">
              <w:rPr>
                <w:rFonts w:eastAsia="Times New Roman" w:cstheme="minorHAnsi"/>
                <w:color w:val="000000"/>
                <w:sz w:val="21"/>
                <w:szCs w:val="21"/>
              </w:rPr>
              <w:t>garantinį terminą.</w:t>
            </w:r>
          </w:p>
          <w:p w14:paraId="4E3B527B" w14:textId="787EE30A" w:rsidR="0041302E" w:rsidRPr="0041302E" w:rsidRDefault="0041302E" w:rsidP="0012430A">
            <w:pPr>
              <w:widowControl w:val="0"/>
              <w:autoSpaceDE w:val="0"/>
              <w:autoSpaceDN w:val="0"/>
              <w:spacing w:line="245" w:lineRule="exact"/>
              <w:rPr>
                <w:rFonts w:eastAsia="Times New Roman" w:cstheme="minorHAnsi"/>
                <w:color w:val="000000"/>
                <w:sz w:val="21"/>
                <w:szCs w:val="21"/>
              </w:rPr>
            </w:pPr>
            <w:r w:rsidRPr="0041302E">
              <w:rPr>
                <w:rFonts w:eastAsia="Times New Roman" w:cstheme="minorHAnsi"/>
                <w:color w:val="000000"/>
                <w:sz w:val="21"/>
                <w:szCs w:val="21"/>
              </w:rPr>
              <w:t>Nustatoma,</w:t>
            </w:r>
            <w:r w:rsidRPr="0041302E">
              <w:rPr>
                <w:rFonts w:eastAsia="Times New Roman" w:cstheme="minorHAnsi"/>
                <w:color w:val="000000"/>
                <w:spacing w:val="84"/>
                <w:sz w:val="21"/>
                <w:szCs w:val="21"/>
              </w:rPr>
              <w:t xml:space="preserve"> </w:t>
            </w:r>
            <w:r w:rsidRPr="0041302E">
              <w:rPr>
                <w:rFonts w:eastAsia="Times New Roman" w:cstheme="minorHAnsi"/>
                <w:color w:val="000000"/>
                <w:sz w:val="21"/>
                <w:szCs w:val="21"/>
              </w:rPr>
              <w:t>kad</w:t>
            </w:r>
            <w:r w:rsidRPr="0041302E">
              <w:rPr>
                <w:rFonts w:eastAsia="Times New Roman" w:cstheme="minorHAnsi"/>
                <w:color w:val="000000"/>
                <w:spacing w:val="84"/>
                <w:sz w:val="21"/>
                <w:szCs w:val="21"/>
              </w:rPr>
              <w:t xml:space="preserve"> </w:t>
            </w:r>
            <w:r w:rsidRPr="0041302E">
              <w:rPr>
                <w:rFonts w:eastAsia="Times New Roman" w:cstheme="minorHAnsi"/>
                <w:color w:val="000000"/>
                <w:sz w:val="21"/>
                <w:szCs w:val="21"/>
              </w:rPr>
              <w:t>Tiekėjai</w:t>
            </w:r>
            <w:r w:rsidRPr="0041302E">
              <w:rPr>
                <w:rFonts w:eastAsia="Times New Roman" w:cstheme="minorHAnsi"/>
                <w:color w:val="000000"/>
                <w:spacing w:val="83"/>
                <w:sz w:val="21"/>
                <w:szCs w:val="21"/>
              </w:rPr>
              <w:t xml:space="preserve"> </w:t>
            </w:r>
            <w:r w:rsidRPr="0041302E">
              <w:rPr>
                <w:rFonts w:eastAsia="Times New Roman" w:cstheme="minorHAnsi"/>
                <w:color w:val="000000"/>
                <w:sz w:val="21"/>
                <w:szCs w:val="21"/>
              </w:rPr>
              <w:t>siūlydami papildomą garantinį</w:t>
            </w:r>
            <w:r w:rsidRPr="0041302E">
              <w:rPr>
                <w:rFonts w:eastAsia="Times New Roman" w:cstheme="minorHAnsi"/>
                <w:color w:val="000000"/>
                <w:spacing w:val="22"/>
                <w:sz w:val="21"/>
                <w:szCs w:val="21"/>
              </w:rPr>
              <w:t xml:space="preserve"> </w:t>
            </w:r>
            <w:r w:rsidRPr="0041302E">
              <w:rPr>
                <w:rFonts w:eastAsia="Times New Roman" w:cstheme="minorHAnsi"/>
                <w:color w:val="000000"/>
                <w:sz w:val="21"/>
                <w:szCs w:val="21"/>
              </w:rPr>
              <w:t>terminą,</w:t>
            </w:r>
            <w:r w:rsidRPr="0041302E">
              <w:rPr>
                <w:rFonts w:eastAsia="Times New Roman" w:cstheme="minorHAnsi"/>
                <w:color w:val="000000"/>
                <w:spacing w:val="22"/>
                <w:sz w:val="21"/>
                <w:szCs w:val="21"/>
              </w:rPr>
              <w:t xml:space="preserve"> </w:t>
            </w:r>
            <w:r w:rsidRPr="0041302E">
              <w:rPr>
                <w:rFonts w:eastAsia="Times New Roman" w:cstheme="minorHAnsi"/>
                <w:color w:val="000000"/>
                <w:sz w:val="21"/>
                <w:szCs w:val="21"/>
              </w:rPr>
              <w:t>pasiūlymuose privalo</w:t>
            </w:r>
            <w:r w:rsidRPr="0041302E">
              <w:rPr>
                <w:rFonts w:eastAsia="Times New Roman" w:cstheme="minorHAnsi"/>
                <w:color w:val="000000"/>
                <w:spacing w:val="25"/>
                <w:sz w:val="21"/>
                <w:szCs w:val="21"/>
              </w:rPr>
              <w:t xml:space="preserve"> </w:t>
            </w:r>
            <w:r w:rsidRPr="0041302E">
              <w:rPr>
                <w:rFonts w:eastAsia="Times New Roman" w:cstheme="minorHAnsi"/>
                <w:color w:val="000000"/>
                <w:sz w:val="21"/>
                <w:szCs w:val="21"/>
              </w:rPr>
              <w:t>nurodyti sveiką</w:t>
            </w:r>
            <w:r w:rsidRPr="0041302E">
              <w:rPr>
                <w:rFonts w:eastAsia="Times New Roman" w:cstheme="minorHAnsi"/>
                <w:color w:val="000000"/>
                <w:spacing w:val="2"/>
                <w:sz w:val="21"/>
                <w:szCs w:val="21"/>
              </w:rPr>
              <w:t xml:space="preserve"> </w:t>
            </w:r>
            <w:r w:rsidRPr="0041302E">
              <w:rPr>
                <w:rFonts w:eastAsia="Times New Roman" w:cstheme="minorHAnsi"/>
                <w:color w:val="000000"/>
                <w:sz w:val="21"/>
                <w:szCs w:val="21"/>
              </w:rPr>
              <w:t xml:space="preserve">skaičių. </w:t>
            </w:r>
          </w:p>
        </w:tc>
      </w:tr>
    </w:tbl>
    <w:p w14:paraId="7F571B57" w14:textId="77777777" w:rsidR="0041302E" w:rsidRPr="0041302E" w:rsidRDefault="0041302E" w:rsidP="0041302E">
      <w:pPr>
        <w:spacing w:before="120" w:after="240" w:line="278" w:lineRule="auto"/>
        <w:jc w:val="both"/>
        <w:rPr>
          <w:rFonts w:eastAsia="Times New Roman" w:cstheme="minorHAnsi"/>
          <w:kern w:val="2"/>
          <w:lang w:eastAsia="en-US"/>
          <w14:ligatures w14:val="standardContextual"/>
        </w:rPr>
      </w:pPr>
      <w:r w:rsidRPr="0041302E">
        <w:rPr>
          <w:rFonts w:eastAsia="Times New Roman" w:cstheme="minorHAnsi"/>
          <w:kern w:val="2"/>
          <w:lang w:eastAsia="en-US"/>
          <w14:ligatures w14:val="standardContextual"/>
        </w:rPr>
        <w:lastRenderedPageBreak/>
        <w:t>¹Tuo atveju, jei pasiūlymo vertinimo metu Tiekėjo pasiūlymas gaus papildomų balų už šiame vertinime nustatytus vertinimo kriterijus, laimėjimo atveju Tiekėjas pirkimo sutartyje įsipareigos visą pirkimo sutarties vykdymo laikotarpį užtikrinti kriterijų, nurodytų teikiant pirkimo pasiūlymą, laikymąsi. Pirkimo sutartyje numatyta teisė Užsakovui tikrinti šių įsipareigojimų vykdymą ir nustatytos sankcijos už Tiekėjo prisiimtų įsipareigojimų nesilaikymą.</w:t>
      </w:r>
    </w:p>
    <w:p w14:paraId="4BC0DD61" w14:textId="77777777" w:rsidR="0041302E" w:rsidRPr="0041302E" w:rsidRDefault="0041302E" w:rsidP="0041302E">
      <w:pPr>
        <w:spacing w:line="278" w:lineRule="auto"/>
        <w:contextualSpacing/>
        <w:jc w:val="both"/>
        <w:rPr>
          <w:rFonts w:eastAsia="Aptos" w:cstheme="minorHAnsi"/>
          <w:i/>
          <w:iCs/>
          <w:spacing w:val="-5"/>
          <w:kern w:val="2"/>
          <w:lang w:eastAsia="en-US"/>
          <w14:ligatures w14:val="standardContextual"/>
        </w:rPr>
      </w:pPr>
      <w:r w:rsidRPr="0041302E">
        <w:rPr>
          <w:rFonts w:eastAsia="Times New Roman" w:cstheme="minorHAnsi"/>
          <w:kern w:val="2"/>
          <w:lang w:eastAsia="en-US"/>
          <w14:ligatures w14:val="standardContextual"/>
        </w:rPr>
        <w:t xml:space="preserve">²Papildomas atliktiems darbams taikomas garantinis terminas – tiekėjo suteikiamas papildomas terminas, viršijantis privalomą teisės aktais nustatytą 5 metų garantinį terminą. </w:t>
      </w:r>
    </w:p>
    <w:p w14:paraId="40F9A6FC" w14:textId="77777777" w:rsidR="0041302E" w:rsidRPr="0041302E" w:rsidRDefault="0041302E" w:rsidP="0041302E">
      <w:pPr>
        <w:tabs>
          <w:tab w:val="left" w:pos="851"/>
        </w:tabs>
        <w:spacing w:before="120" w:after="0" w:line="240" w:lineRule="auto"/>
        <w:jc w:val="both"/>
        <w:rPr>
          <w:rFonts w:eastAsia="Times New Roman" w:cstheme="minorHAnsi"/>
          <w:spacing w:val="-5"/>
          <w:kern w:val="2"/>
          <w:lang w:eastAsia="en-US"/>
          <w14:ligatures w14:val="standardContextual"/>
        </w:rPr>
      </w:pPr>
      <w:r w:rsidRPr="0041302E">
        <w:rPr>
          <w:rFonts w:eastAsia="Times New Roman" w:cstheme="minorHAnsi"/>
          <w:kern w:val="2"/>
          <w:lang w:eastAsia="en-US"/>
          <w14:ligatures w14:val="standardContextual"/>
        </w:rPr>
        <w:t>Tuo atveju, jei vertinant pasiūlymus daugiausiai balų surinkusio (-ių) dalyvio (-ių) pasiūlymas (-ai) atmetamas (-i), kitų dalyvių surinkti ekonominio naudingumo balai neperskaičiuojami.</w:t>
      </w:r>
    </w:p>
    <w:p w14:paraId="4487D5BB" w14:textId="77777777" w:rsidR="0041302E" w:rsidRPr="0041302E" w:rsidRDefault="0041302E" w:rsidP="0041302E">
      <w:pPr>
        <w:tabs>
          <w:tab w:val="left" w:pos="993"/>
        </w:tabs>
        <w:spacing w:before="120" w:after="0" w:line="240" w:lineRule="auto"/>
        <w:jc w:val="both"/>
        <w:rPr>
          <w:rFonts w:eastAsia="Times New Roman" w:cstheme="minorHAnsi"/>
          <w:spacing w:val="-5"/>
          <w:kern w:val="2"/>
          <w:lang w:eastAsia="en-US"/>
          <w14:ligatures w14:val="standardContextual"/>
        </w:rPr>
      </w:pPr>
      <w:r w:rsidRPr="0041302E">
        <w:rPr>
          <w:rFonts w:eastAsia="Times New Roman" w:cstheme="minorHAnsi"/>
          <w:kern w:val="2"/>
          <w:lang w:eastAsia="en-US"/>
          <w14:ligatures w14:val="standardContextual"/>
        </w:rPr>
        <w:t>Tais atvejais, kai kelių dalyvių pasiūlymų ekonominis naudingumas yra vienodas, nustatant pasiūlymų eilę, pirmesnis į šią eilę įrašomas dalyvis, kurio pasiūlymas pateiktas anksčiausiai.</w:t>
      </w:r>
    </w:p>
    <w:p w14:paraId="20834DD7" w14:textId="196B8DD7" w:rsidR="0041302E" w:rsidRDefault="00A658AA" w:rsidP="0012430A">
      <w:pPr>
        <w:pStyle w:val="paragrafesrasas2lygis"/>
        <w:spacing w:after="0"/>
        <w:rPr>
          <w:rFonts w:ascii="Calibri" w:hAnsi="Calibri" w:cs="Calibri"/>
          <w:color w:val="000000" w:themeColor="text1"/>
          <w:sz w:val="21"/>
          <w:szCs w:val="21"/>
        </w:rPr>
      </w:pPr>
      <w:r w:rsidRPr="005B3242">
        <w:rPr>
          <w:rFonts w:ascii="Calibri" w:hAnsi="Calibri" w:cs="Calibri"/>
          <w:color w:val="000000" w:themeColor="text1"/>
          <w:sz w:val="21"/>
          <w:szCs w:val="21"/>
        </w:rPr>
        <w:tab/>
      </w:r>
    </w:p>
    <w:p w14:paraId="20B0EC8A" w14:textId="24403486" w:rsidR="005A65C8" w:rsidRPr="003D4196" w:rsidRDefault="0012430A"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6.</w:t>
      </w:r>
      <w:r w:rsidR="002B520F">
        <w:rPr>
          <w:rFonts w:ascii="Calibri" w:hAnsi="Calibri" w:cs="Calibri"/>
          <w:color w:val="000000" w:themeColor="text1"/>
          <w:sz w:val="21"/>
          <w:szCs w:val="21"/>
        </w:rPr>
        <w:t xml:space="preserve">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 </w:t>
      </w:r>
      <w:bookmarkStart w:id="73" w:name="_Toc215736380"/>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3"/>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bookmarkStart w:id="74" w:name="_Hlk212730692"/>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2826B120" w14:textId="6C4673DF" w:rsidR="008D704D" w:rsidRPr="00657A9F" w:rsidRDefault="00F21989" w:rsidP="00657A9F">
      <w:pPr>
        <w:jc w:val="center"/>
        <w:rPr>
          <w:rFonts w:cstheme="minorHAnsi"/>
          <w:smallCaps/>
          <w:color w:val="000000" w:themeColor="text1"/>
          <w:sz w:val="22"/>
          <w:szCs w:val="22"/>
        </w:rPr>
      </w:pPr>
      <w:r w:rsidRPr="00412694">
        <w:rPr>
          <w:rFonts w:eastAsia="Calibri" w:cstheme="minorHAnsi"/>
          <w:color w:val="000000" w:themeColor="text1"/>
        </w:rPr>
        <w:t>___________</w:t>
      </w:r>
      <w:bookmarkEnd w:id="70"/>
      <w:bookmarkEnd w:id="71"/>
      <w:bookmarkEnd w:id="72"/>
      <w:bookmarkEnd w:id="74"/>
    </w:p>
    <w:sectPr w:rsidR="008D704D" w:rsidRPr="00657A9F"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D23B2" w14:textId="77777777" w:rsidR="00A90052" w:rsidRDefault="00A90052" w:rsidP="00D05666">
      <w:r>
        <w:separator/>
      </w:r>
    </w:p>
  </w:endnote>
  <w:endnote w:type="continuationSeparator" w:id="0">
    <w:p w14:paraId="3197B71C" w14:textId="77777777" w:rsidR="00A90052" w:rsidRDefault="00A90052" w:rsidP="00D05666">
      <w:r>
        <w:continuationSeparator/>
      </w:r>
    </w:p>
  </w:endnote>
  <w:endnote w:type="continuationNotice" w:id="1">
    <w:p w14:paraId="72715912" w14:textId="77777777" w:rsidR="00A90052" w:rsidRDefault="00A90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C6263" w14:textId="77777777" w:rsidR="00A90052" w:rsidRDefault="00A90052" w:rsidP="00D05666">
      <w:r>
        <w:separator/>
      </w:r>
    </w:p>
  </w:footnote>
  <w:footnote w:type="continuationSeparator" w:id="0">
    <w:p w14:paraId="3B852B1F" w14:textId="77777777" w:rsidR="00A90052" w:rsidRDefault="00A90052" w:rsidP="00D05666">
      <w:r>
        <w:continuationSeparator/>
      </w:r>
    </w:p>
  </w:footnote>
  <w:footnote w:type="continuationNotice" w:id="1">
    <w:p w14:paraId="28E47085" w14:textId="77777777" w:rsidR="00A90052" w:rsidRDefault="00A900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D964D2B"/>
    <w:multiLevelType w:val="hybridMultilevel"/>
    <w:tmpl w:val="CBE252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6664A6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842056"/>
    <w:multiLevelType w:val="hybridMultilevel"/>
    <w:tmpl w:val="5E3472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6"/>
  </w:num>
  <w:num w:numId="2" w16cid:durableId="207184103">
    <w:abstractNumId w:val="1"/>
  </w:num>
  <w:num w:numId="3" w16cid:durableId="1528367431">
    <w:abstractNumId w:val="13"/>
  </w:num>
  <w:num w:numId="4" w16cid:durableId="1484615006">
    <w:abstractNumId w:val="16"/>
  </w:num>
  <w:num w:numId="5" w16cid:durableId="607934237">
    <w:abstractNumId w:val="11"/>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0"/>
  </w:num>
  <w:num w:numId="14" w16cid:durableId="1864435576">
    <w:abstractNumId w:val="17"/>
  </w:num>
  <w:num w:numId="15" w16cid:durableId="1941065713">
    <w:abstractNumId w:val="2"/>
  </w:num>
  <w:num w:numId="16" w16cid:durableId="19859238">
    <w:abstractNumId w:val="5"/>
  </w:num>
  <w:num w:numId="17" w16cid:durableId="1297491117">
    <w:abstractNumId w:val="9"/>
  </w:num>
  <w:num w:numId="18" w16cid:durableId="1044208441">
    <w:abstractNumId w:val="18"/>
  </w:num>
  <w:num w:numId="19" w16cid:durableId="1988322033">
    <w:abstractNumId w:val="3"/>
  </w:num>
  <w:num w:numId="20" w16cid:durableId="926498857">
    <w:abstractNumId w:val="12"/>
  </w:num>
  <w:num w:numId="21" w16cid:durableId="127939564">
    <w:abstractNumId w:val="14"/>
  </w:num>
  <w:num w:numId="22" w16cid:durableId="266087013">
    <w:abstractNumId w:val="24"/>
  </w:num>
  <w:num w:numId="23" w16cid:durableId="1512329494">
    <w:abstractNumId w:val="7"/>
  </w:num>
  <w:num w:numId="24" w16cid:durableId="1253199522">
    <w:abstractNumId w:val="4"/>
  </w:num>
  <w:num w:numId="25" w16cid:durableId="87307841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0D96"/>
    <w:rsid w:val="00071213"/>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79E"/>
    <w:rsid w:val="00075D27"/>
    <w:rsid w:val="000767D0"/>
    <w:rsid w:val="00076FB7"/>
    <w:rsid w:val="00077583"/>
    <w:rsid w:val="000775B4"/>
    <w:rsid w:val="00080396"/>
    <w:rsid w:val="00080EE8"/>
    <w:rsid w:val="00080F53"/>
    <w:rsid w:val="00081F6C"/>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66E4"/>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ADA"/>
    <w:rsid w:val="000F2FF1"/>
    <w:rsid w:val="000F32FF"/>
    <w:rsid w:val="000F403D"/>
    <w:rsid w:val="000F438F"/>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B4"/>
    <w:rsid w:val="001126FB"/>
    <w:rsid w:val="00112EE8"/>
    <w:rsid w:val="0011320C"/>
    <w:rsid w:val="0011344C"/>
    <w:rsid w:val="0011360C"/>
    <w:rsid w:val="00113B07"/>
    <w:rsid w:val="00113C79"/>
    <w:rsid w:val="00113EAE"/>
    <w:rsid w:val="00113FD3"/>
    <w:rsid w:val="00115438"/>
    <w:rsid w:val="00115D1B"/>
    <w:rsid w:val="00116A84"/>
    <w:rsid w:val="0011798C"/>
    <w:rsid w:val="00117DD0"/>
    <w:rsid w:val="001205C1"/>
    <w:rsid w:val="00120F58"/>
    <w:rsid w:val="00121867"/>
    <w:rsid w:val="001218AF"/>
    <w:rsid w:val="00121982"/>
    <w:rsid w:val="0012267C"/>
    <w:rsid w:val="001229FD"/>
    <w:rsid w:val="001232F3"/>
    <w:rsid w:val="0012430A"/>
    <w:rsid w:val="00124338"/>
    <w:rsid w:val="00124345"/>
    <w:rsid w:val="00124FB1"/>
    <w:rsid w:val="00125082"/>
    <w:rsid w:val="001250D6"/>
    <w:rsid w:val="0012584E"/>
    <w:rsid w:val="0012639E"/>
    <w:rsid w:val="00127196"/>
    <w:rsid w:val="001275FB"/>
    <w:rsid w:val="00127F38"/>
    <w:rsid w:val="0013002A"/>
    <w:rsid w:val="0013010B"/>
    <w:rsid w:val="0013140B"/>
    <w:rsid w:val="001316C4"/>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22F"/>
    <w:rsid w:val="001578F5"/>
    <w:rsid w:val="00157BAA"/>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4D6"/>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05F7"/>
    <w:rsid w:val="001D2623"/>
    <w:rsid w:val="001D2CB6"/>
    <w:rsid w:val="001D37D8"/>
    <w:rsid w:val="001D414C"/>
    <w:rsid w:val="001D41F4"/>
    <w:rsid w:val="001D5752"/>
    <w:rsid w:val="001D612E"/>
    <w:rsid w:val="001D65F8"/>
    <w:rsid w:val="001D7492"/>
    <w:rsid w:val="001D770B"/>
    <w:rsid w:val="001D779A"/>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F86"/>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61DB"/>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90C"/>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108"/>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E7F0E"/>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313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97"/>
    <w:rsid w:val="003300F2"/>
    <w:rsid w:val="00331563"/>
    <w:rsid w:val="00331673"/>
    <w:rsid w:val="00331ED1"/>
    <w:rsid w:val="003328D9"/>
    <w:rsid w:val="00333BFA"/>
    <w:rsid w:val="00334D33"/>
    <w:rsid w:val="00334EB8"/>
    <w:rsid w:val="003354F0"/>
    <w:rsid w:val="00335A01"/>
    <w:rsid w:val="00335DA5"/>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BE9"/>
    <w:rsid w:val="00357C23"/>
    <w:rsid w:val="003600F2"/>
    <w:rsid w:val="00360DB9"/>
    <w:rsid w:val="00360F9B"/>
    <w:rsid w:val="00361525"/>
    <w:rsid w:val="003617F1"/>
    <w:rsid w:val="003625CD"/>
    <w:rsid w:val="00362719"/>
    <w:rsid w:val="00363134"/>
    <w:rsid w:val="0036486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A7D36"/>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72"/>
    <w:rsid w:val="003F3C34"/>
    <w:rsid w:val="003F3EFE"/>
    <w:rsid w:val="003F3F19"/>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2A47"/>
    <w:rsid w:val="0041302E"/>
    <w:rsid w:val="004132EE"/>
    <w:rsid w:val="0041361C"/>
    <w:rsid w:val="00413650"/>
    <w:rsid w:val="00413D2E"/>
    <w:rsid w:val="00413FA7"/>
    <w:rsid w:val="00414682"/>
    <w:rsid w:val="004147BD"/>
    <w:rsid w:val="0041485D"/>
    <w:rsid w:val="004157B6"/>
    <w:rsid w:val="00415A8B"/>
    <w:rsid w:val="0041685F"/>
    <w:rsid w:val="00416CD6"/>
    <w:rsid w:val="00416D08"/>
    <w:rsid w:val="004170BC"/>
    <w:rsid w:val="00417604"/>
    <w:rsid w:val="0042000A"/>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3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C9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68E7"/>
    <w:rsid w:val="005070CC"/>
    <w:rsid w:val="0050724C"/>
    <w:rsid w:val="00507441"/>
    <w:rsid w:val="00507DC9"/>
    <w:rsid w:val="005107DF"/>
    <w:rsid w:val="0051113D"/>
    <w:rsid w:val="0051148D"/>
    <w:rsid w:val="00511E57"/>
    <w:rsid w:val="0051213E"/>
    <w:rsid w:val="005122E3"/>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37"/>
    <w:rsid w:val="00517A42"/>
    <w:rsid w:val="005209A8"/>
    <w:rsid w:val="00520BDB"/>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32CF"/>
    <w:rsid w:val="0053334C"/>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C9"/>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9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743"/>
    <w:rsid w:val="00597972"/>
    <w:rsid w:val="005979E9"/>
    <w:rsid w:val="005A0791"/>
    <w:rsid w:val="005A07D8"/>
    <w:rsid w:val="005A195F"/>
    <w:rsid w:val="005A2704"/>
    <w:rsid w:val="005A2AC1"/>
    <w:rsid w:val="005A2B07"/>
    <w:rsid w:val="005A3F4D"/>
    <w:rsid w:val="005A549A"/>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B37"/>
    <w:rsid w:val="005C17C2"/>
    <w:rsid w:val="005C1E12"/>
    <w:rsid w:val="005C2AC6"/>
    <w:rsid w:val="005C3F18"/>
    <w:rsid w:val="005C5BD5"/>
    <w:rsid w:val="005C6C2A"/>
    <w:rsid w:val="005C6D8F"/>
    <w:rsid w:val="005D08AD"/>
    <w:rsid w:val="005D0CD2"/>
    <w:rsid w:val="005D1328"/>
    <w:rsid w:val="005D13BE"/>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15A1"/>
    <w:rsid w:val="006015E1"/>
    <w:rsid w:val="00601B91"/>
    <w:rsid w:val="00601DD0"/>
    <w:rsid w:val="0060200D"/>
    <w:rsid w:val="00603E31"/>
    <w:rsid w:val="00603F2B"/>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35C4"/>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05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43"/>
    <w:rsid w:val="00651E2B"/>
    <w:rsid w:val="00652110"/>
    <w:rsid w:val="006524E0"/>
    <w:rsid w:val="006524E3"/>
    <w:rsid w:val="00652904"/>
    <w:rsid w:val="00652A2E"/>
    <w:rsid w:val="00653069"/>
    <w:rsid w:val="00653A37"/>
    <w:rsid w:val="00653C2C"/>
    <w:rsid w:val="00653C49"/>
    <w:rsid w:val="006541EB"/>
    <w:rsid w:val="00654366"/>
    <w:rsid w:val="006545F9"/>
    <w:rsid w:val="006553A2"/>
    <w:rsid w:val="006553EF"/>
    <w:rsid w:val="00655F17"/>
    <w:rsid w:val="00657A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1E3"/>
    <w:rsid w:val="00670373"/>
    <w:rsid w:val="006715F4"/>
    <w:rsid w:val="00671B2B"/>
    <w:rsid w:val="00671DB5"/>
    <w:rsid w:val="0067281B"/>
    <w:rsid w:val="0067282A"/>
    <w:rsid w:val="00673538"/>
    <w:rsid w:val="006752D5"/>
    <w:rsid w:val="00675AFC"/>
    <w:rsid w:val="00676607"/>
    <w:rsid w:val="006773B6"/>
    <w:rsid w:val="00677704"/>
    <w:rsid w:val="006801E4"/>
    <w:rsid w:val="00680281"/>
    <w:rsid w:val="006813F3"/>
    <w:rsid w:val="00681CDE"/>
    <w:rsid w:val="00681E77"/>
    <w:rsid w:val="006824FC"/>
    <w:rsid w:val="006837D6"/>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6A5"/>
    <w:rsid w:val="006C3B38"/>
    <w:rsid w:val="006C460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8F5"/>
    <w:rsid w:val="00733758"/>
    <w:rsid w:val="00734737"/>
    <w:rsid w:val="007348D4"/>
    <w:rsid w:val="007349E0"/>
    <w:rsid w:val="00734BBA"/>
    <w:rsid w:val="00735033"/>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13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EA7"/>
    <w:rsid w:val="007C4F49"/>
    <w:rsid w:val="007C4FA1"/>
    <w:rsid w:val="007C50E5"/>
    <w:rsid w:val="007C5376"/>
    <w:rsid w:val="007C5E02"/>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51"/>
    <w:rsid w:val="00841D69"/>
    <w:rsid w:val="00841F69"/>
    <w:rsid w:val="008429BA"/>
    <w:rsid w:val="008446D6"/>
    <w:rsid w:val="00845944"/>
    <w:rsid w:val="00845AD5"/>
    <w:rsid w:val="00846788"/>
    <w:rsid w:val="00846E63"/>
    <w:rsid w:val="008475C6"/>
    <w:rsid w:val="00847D3E"/>
    <w:rsid w:val="00847E2B"/>
    <w:rsid w:val="008505E9"/>
    <w:rsid w:val="00850BC8"/>
    <w:rsid w:val="00851498"/>
    <w:rsid w:val="00851585"/>
    <w:rsid w:val="00851768"/>
    <w:rsid w:val="008517B7"/>
    <w:rsid w:val="00852202"/>
    <w:rsid w:val="00852F58"/>
    <w:rsid w:val="0085364E"/>
    <w:rsid w:val="0085372A"/>
    <w:rsid w:val="00853974"/>
    <w:rsid w:val="008540C3"/>
    <w:rsid w:val="0085443F"/>
    <w:rsid w:val="00855F05"/>
    <w:rsid w:val="008563C3"/>
    <w:rsid w:val="0085681A"/>
    <w:rsid w:val="00856832"/>
    <w:rsid w:val="00856CFA"/>
    <w:rsid w:val="008576A8"/>
    <w:rsid w:val="00857DE3"/>
    <w:rsid w:val="00857EF9"/>
    <w:rsid w:val="008601A5"/>
    <w:rsid w:val="00860F5E"/>
    <w:rsid w:val="00861205"/>
    <w:rsid w:val="00861C17"/>
    <w:rsid w:val="00861F49"/>
    <w:rsid w:val="0086202D"/>
    <w:rsid w:val="008628B7"/>
    <w:rsid w:val="00862DB8"/>
    <w:rsid w:val="0086303D"/>
    <w:rsid w:val="008638DF"/>
    <w:rsid w:val="00863B82"/>
    <w:rsid w:val="00864390"/>
    <w:rsid w:val="008643DD"/>
    <w:rsid w:val="008656E1"/>
    <w:rsid w:val="008662A0"/>
    <w:rsid w:val="0086727C"/>
    <w:rsid w:val="00867806"/>
    <w:rsid w:val="008678E4"/>
    <w:rsid w:val="00867D33"/>
    <w:rsid w:val="00870F91"/>
    <w:rsid w:val="00870F9D"/>
    <w:rsid w:val="008715AB"/>
    <w:rsid w:val="0087164F"/>
    <w:rsid w:val="008717FB"/>
    <w:rsid w:val="00871873"/>
    <w:rsid w:val="0087218A"/>
    <w:rsid w:val="008721F6"/>
    <w:rsid w:val="0087372C"/>
    <w:rsid w:val="00873D68"/>
    <w:rsid w:val="00874383"/>
    <w:rsid w:val="0087507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B7A"/>
    <w:rsid w:val="00884D1B"/>
    <w:rsid w:val="00885158"/>
    <w:rsid w:val="0088536D"/>
    <w:rsid w:val="00885575"/>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58"/>
    <w:rsid w:val="008D2D3D"/>
    <w:rsid w:val="008D2D94"/>
    <w:rsid w:val="008D3175"/>
    <w:rsid w:val="008D3187"/>
    <w:rsid w:val="008D36E5"/>
    <w:rsid w:val="008D3752"/>
    <w:rsid w:val="008D3AE8"/>
    <w:rsid w:val="008D454C"/>
    <w:rsid w:val="008D6DD2"/>
    <w:rsid w:val="008D6F67"/>
    <w:rsid w:val="008D6FCC"/>
    <w:rsid w:val="008D704D"/>
    <w:rsid w:val="008D7855"/>
    <w:rsid w:val="008E02D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D3F"/>
    <w:rsid w:val="009152F5"/>
    <w:rsid w:val="0091557F"/>
    <w:rsid w:val="00915AF0"/>
    <w:rsid w:val="0091615C"/>
    <w:rsid w:val="009166A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5F6"/>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3B"/>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50"/>
    <w:rsid w:val="00973D2D"/>
    <w:rsid w:val="009743D3"/>
    <w:rsid w:val="00975737"/>
    <w:rsid w:val="00975F1F"/>
    <w:rsid w:val="0097609B"/>
    <w:rsid w:val="009763A6"/>
    <w:rsid w:val="009763B1"/>
    <w:rsid w:val="009766CF"/>
    <w:rsid w:val="00976A65"/>
    <w:rsid w:val="0097716E"/>
    <w:rsid w:val="009773F1"/>
    <w:rsid w:val="009774CC"/>
    <w:rsid w:val="0097765E"/>
    <w:rsid w:val="00977DF1"/>
    <w:rsid w:val="00980D68"/>
    <w:rsid w:val="0098104C"/>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F5D"/>
    <w:rsid w:val="00995A71"/>
    <w:rsid w:val="00995FEE"/>
    <w:rsid w:val="00996076"/>
    <w:rsid w:val="0099696F"/>
    <w:rsid w:val="00996A31"/>
    <w:rsid w:val="00997065"/>
    <w:rsid w:val="0099736C"/>
    <w:rsid w:val="009973CF"/>
    <w:rsid w:val="00997429"/>
    <w:rsid w:val="009978CF"/>
    <w:rsid w:val="009A0886"/>
    <w:rsid w:val="009A0DD4"/>
    <w:rsid w:val="009A180D"/>
    <w:rsid w:val="009A201E"/>
    <w:rsid w:val="009A3252"/>
    <w:rsid w:val="009A3A73"/>
    <w:rsid w:val="009A43BF"/>
    <w:rsid w:val="009A50B5"/>
    <w:rsid w:val="009A61DC"/>
    <w:rsid w:val="009A6678"/>
    <w:rsid w:val="009A7D11"/>
    <w:rsid w:val="009B081A"/>
    <w:rsid w:val="009B1258"/>
    <w:rsid w:val="009B1944"/>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6D"/>
    <w:rsid w:val="009C74E3"/>
    <w:rsid w:val="009C7A2D"/>
    <w:rsid w:val="009C7D51"/>
    <w:rsid w:val="009D0177"/>
    <w:rsid w:val="009D02CC"/>
    <w:rsid w:val="009D03EB"/>
    <w:rsid w:val="009D08A3"/>
    <w:rsid w:val="009D0C3F"/>
    <w:rsid w:val="009D0DC5"/>
    <w:rsid w:val="009D1038"/>
    <w:rsid w:val="009D1196"/>
    <w:rsid w:val="009D184C"/>
    <w:rsid w:val="009D22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C54"/>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53"/>
    <w:rsid w:val="00A2480E"/>
    <w:rsid w:val="00A24EBE"/>
    <w:rsid w:val="00A24FBA"/>
    <w:rsid w:val="00A25168"/>
    <w:rsid w:val="00A25311"/>
    <w:rsid w:val="00A2534E"/>
    <w:rsid w:val="00A25672"/>
    <w:rsid w:val="00A25751"/>
    <w:rsid w:val="00A25D08"/>
    <w:rsid w:val="00A26794"/>
    <w:rsid w:val="00A26F11"/>
    <w:rsid w:val="00A27446"/>
    <w:rsid w:val="00A27846"/>
    <w:rsid w:val="00A30442"/>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17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052"/>
    <w:rsid w:val="00A90AF8"/>
    <w:rsid w:val="00A90C81"/>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0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852"/>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11A"/>
    <w:rsid w:val="00B46363"/>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0BDE"/>
    <w:rsid w:val="00B712C7"/>
    <w:rsid w:val="00B71986"/>
    <w:rsid w:val="00B719A4"/>
    <w:rsid w:val="00B71B06"/>
    <w:rsid w:val="00B72BAC"/>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4E"/>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2BA"/>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08"/>
    <w:rsid w:val="00BF22F5"/>
    <w:rsid w:val="00BF2B58"/>
    <w:rsid w:val="00BF3327"/>
    <w:rsid w:val="00BF386F"/>
    <w:rsid w:val="00BF4263"/>
    <w:rsid w:val="00BF4594"/>
    <w:rsid w:val="00BF5AEB"/>
    <w:rsid w:val="00BF6708"/>
    <w:rsid w:val="00BF6ABE"/>
    <w:rsid w:val="00BF6BED"/>
    <w:rsid w:val="00BF6C92"/>
    <w:rsid w:val="00BF73B5"/>
    <w:rsid w:val="00BF780E"/>
    <w:rsid w:val="00C00C5D"/>
    <w:rsid w:val="00C00F86"/>
    <w:rsid w:val="00C01740"/>
    <w:rsid w:val="00C0177E"/>
    <w:rsid w:val="00C018FC"/>
    <w:rsid w:val="00C01952"/>
    <w:rsid w:val="00C01B4A"/>
    <w:rsid w:val="00C02966"/>
    <w:rsid w:val="00C02B55"/>
    <w:rsid w:val="00C03738"/>
    <w:rsid w:val="00C03EB7"/>
    <w:rsid w:val="00C04406"/>
    <w:rsid w:val="00C0495E"/>
    <w:rsid w:val="00C04FFE"/>
    <w:rsid w:val="00C0533D"/>
    <w:rsid w:val="00C0677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788"/>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271"/>
    <w:rsid w:val="00C5753C"/>
    <w:rsid w:val="00C57816"/>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371"/>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58"/>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53"/>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385"/>
    <w:rsid w:val="00CE6713"/>
    <w:rsid w:val="00CE6800"/>
    <w:rsid w:val="00CE7209"/>
    <w:rsid w:val="00CE75F2"/>
    <w:rsid w:val="00CE7939"/>
    <w:rsid w:val="00CE7FDF"/>
    <w:rsid w:val="00CF06D5"/>
    <w:rsid w:val="00CF06DE"/>
    <w:rsid w:val="00CF0E17"/>
    <w:rsid w:val="00CF1325"/>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18"/>
    <w:rsid w:val="00D068C1"/>
    <w:rsid w:val="00D07AEB"/>
    <w:rsid w:val="00D10344"/>
    <w:rsid w:val="00D1062D"/>
    <w:rsid w:val="00D10723"/>
    <w:rsid w:val="00D10ED2"/>
    <w:rsid w:val="00D10FA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B3A"/>
    <w:rsid w:val="00D27E76"/>
    <w:rsid w:val="00D304B1"/>
    <w:rsid w:val="00D3087E"/>
    <w:rsid w:val="00D30CCE"/>
    <w:rsid w:val="00D311C5"/>
    <w:rsid w:val="00D31692"/>
    <w:rsid w:val="00D32314"/>
    <w:rsid w:val="00D324CF"/>
    <w:rsid w:val="00D325C1"/>
    <w:rsid w:val="00D32FDE"/>
    <w:rsid w:val="00D331C2"/>
    <w:rsid w:val="00D3330B"/>
    <w:rsid w:val="00D33F7A"/>
    <w:rsid w:val="00D3495E"/>
    <w:rsid w:val="00D34AB1"/>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4880"/>
    <w:rsid w:val="00D65C16"/>
    <w:rsid w:val="00D6652F"/>
    <w:rsid w:val="00D6654D"/>
    <w:rsid w:val="00D66697"/>
    <w:rsid w:val="00D668C3"/>
    <w:rsid w:val="00D66A43"/>
    <w:rsid w:val="00D66F4C"/>
    <w:rsid w:val="00D67414"/>
    <w:rsid w:val="00D67710"/>
    <w:rsid w:val="00D67D52"/>
    <w:rsid w:val="00D70555"/>
    <w:rsid w:val="00D707AB"/>
    <w:rsid w:val="00D71363"/>
    <w:rsid w:val="00D7155A"/>
    <w:rsid w:val="00D734C6"/>
    <w:rsid w:val="00D73765"/>
    <w:rsid w:val="00D7377C"/>
    <w:rsid w:val="00D740D9"/>
    <w:rsid w:val="00D74236"/>
    <w:rsid w:val="00D74772"/>
    <w:rsid w:val="00D75062"/>
    <w:rsid w:val="00D7645E"/>
    <w:rsid w:val="00D76CA3"/>
    <w:rsid w:val="00D77078"/>
    <w:rsid w:val="00D7735E"/>
    <w:rsid w:val="00D77C78"/>
    <w:rsid w:val="00D8046D"/>
    <w:rsid w:val="00D80CDF"/>
    <w:rsid w:val="00D8178E"/>
    <w:rsid w:val="00D820FC"/>
    <w:rsid w:val="00D83945"/>
    <w:rsid w:val="00D840DA"/>
    <w:rsid w:val="00D84542"/>
    <w:rsid w:val="00D8514C"/>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077"/>
    <w:rsid w:val="00E70410"/>
    <w:rsid w:val="00E7043E"/>
    <w:rsid w:val="00E70546"/>
    <w:rsid w:val="00E729B9"/>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5013"/>
    <w:rsid w:val="00E85A39"/>
    <w:rsid w:val="00E85E8B"/>
    <w:rsid w:val="00E865C4"/>
    <w:rsid w:val="00E865CE"/>
    <w:rsid w:val="00E86BCE"/>
    <w:rsid w:val="00E871A9"/>
    <w:rsid w:val="00E87284"/>
    <w:rsid w:val="00E9025B"/>
    <w:rsid w:val="00E909CE"/>
    <w:rsid w:val="00E90D60"/>
    <w:rsid w:val="00E90E2B"/>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D5B"/>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4"/>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C23"/>
    <w:rsid w:val="00EF13E9"/>
    <w:rsid w:val="00EF22B7"/>
    <w:rsid w:val="00EF2822"/>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369"/>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765"/>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48"/>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1F56"/>
    <w:rsid w:val="00F82282"/>
    <w:rsid w:val="00F82324"/>
    <w:rsid w:val="00F82B9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F8"/>
    <w:rsid w:val="00F94899"/>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6C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420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405F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1302E"/>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841D51"/>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41D5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17</Pages>
  <Words>3110</Words>
  <Characters>21839</Characters>
  <Application>Microsoft Office Word</Application>
  <DocSecurity>0</DocSecurity>
  <Lines>335</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Valė Verikienė</cp:lastModifiedBy>
  <cp:revision>434</cp:revision>
  <cp:lastPrinted>2025-10-13T13:33:00Z</cp:lastPrinted>
  <dcterms:created xsi:type="dcterms:W3CDTF">2024-11-28T07:07:00Z</dcterms:created>
  <dcterms:modified xsi:type="dcterms:W3CDTF">2026-08-03T08:57:00Z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